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E83B" w14:textId="77777777" w:rsidR="00985246" w:rsidRDefault="006353B4" w:rsidP="006353B4">
      <w:pPr>
        <w:jc w:val="center"/>
        <w:rPr>
          <w:rFonts w:ascii="Arial" w:hAnsi="Arial" w:cs="Arial"/>
          <w:b/>
          <w:sz w:val="32"/>
          <w:szCs w:val="32"/>
        </w:rPr>
      </w:pPr>
      <w:r w:rsidRPr="006353B4">
        <w:rPr>
          <w:rFonts w:ascii="Arial" w:hAnsi="Arial" w:cs="Arial"/>
          <w:b/>
          <w:sz w:val="32"/>
          <w:szCs w:val="32"/>
        </w:rPr>
        <w:t xml:space="preserve">Local </w:t>
      </w:r>
      <w:r>
        <w:rPr>
          <w:rFonts w:ascii="Arial" w:hAnsi="Arial" w:cs="Arial"/>
          <w:b/>
          <w:sz w:val="32"/>
          <w:szCs w:val="32"/>
        </w:rPr>
        <w:t>Grievance # ____________</w:t>
      </w:r>
    </w:p>
    <w:p w14:paraId="48CC0C4E" w14:textId="77777777" w:rsidR="006353B4" w:rsidRDefault="006353B4" w:rsidP="006353B4">
      <w:pPr>
        <w:jc w:val="center"/>
        <w:rPr>
          <w:rFonts w:ascii="Arial" w:hAnsi="Arial" w:cs="Arial"/>
          <w:b/>
          <w:sz w:val="32"/>
          <w:szCs w:val="32"/>
        </w:rPr>
      </w:pPr>
    </w:p>
    <w:p w14:paraId="5700EEB7" w14:textId="77777777" w:rsidR="006353B4" w:rsidRDefault="006353B4" w:rsidP="000F50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Issue Statement: (Block 15 of PS Form 8190)</w:t>
      </w:r>
    </w:p>
    <w:p w14:paraId="59D2CF46" w14:textId="08BFDF74" w:rsidR="006353B4" w:rsidRPr="00EF078E" w:rsidRDefault="006353B4" w:rsidP="005D63F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management </w:t>
      </w:r>
      <w:r w:rsidR="00BA14B2">
        <w:rPr>
          <w:rFonts w:ascii="Arial" w:hAnsi="Arial" w:cs="Arial"/>
          <w:sz w:val="24"/>
          <w:szCs w:val="24"/>
        </w:rPr>
        <w:t xml:space="preserve">at the </w:t>
      </w:r>
      <w:r w:rsidR="00BA14B2">
        <w:rPr>
          <w:rFonts w:ascii="Arial" w:hAnsi="Arial" w:cs="Arial"/>
          <w:b/>
          <w:sz w:val="24"/>
          <w:szCs w:val="24"/>
        </w:rPr>
        <w:t>[</w:t>
      </w:r>
      <w:r w:rsidR="00BA14B2" w:rsidRPr="0049416F">
        <w:rPr>
          <w:rFonts w:ascii="Arial" w:hAnsi="Arial" w:cs="Arial"/>
          <w:b/>
          <w:sz w:val="24"/>
          <w:szCs w:val="24"/>
          <w:u w:val="single"/>
        </w:rPr>
        <w:t>Installation/Station</w:t>
      </w:r>
      <w:r w:rsidR="00BA14B2"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violate Article</w:t>
      </w:r>
      <w:r w:rsidR="00EF078E">
        <w:rPr>
          <w:rFonts w:ascii="Arial" w:hAnsi="Arial" w:cs="Arial"/>
          <w:sz w:val="24"/>
          <w:szCs w:val="24"/>
        </w:rPr>
        <w:t xml:space="preserve"> 7</w:t>
      </w:r>
      <w:r w:rsidR="003D4097">
        <w:rPr>
          <w:rFonts w:ascii="Arial" w:hAnsi="Arial" w:cs="Arial"/>
          <w:sz w:val="24"/>
          <w:szCs w:val="24"/>
        </w:rPr>
        <w:t xml:space="preserve">, Section </w:t>
      </w:r>
      <w:r w:rsidR="00EF078E">
        <w:rPr>
          <w:rFonts w:ascii="Arial" w:hAnsi="Arial" w:cs="Arial"/>
          <w:sz w:val="24"/>
          <w:szCs w:val="24"/>
        </w:rPr>
        <w:t>3.D</w:t>
      </w:r>
      <w:r>
        <w:rPr>
          <w:rFonts w:ascii="Arial" w:hAnsi="Arial" w:cs="Arial"/>
          <w:sz w:val="24"/>
          <w:szCs w:val="24"/>
        </w:rPr>
        <w:t xml:space="preserve"> of the National Agreement by failing to </w:t>
      </w:r>
      <w:r w:rsidR="00EF078E" w:rsidRPr="00EF078E">
        <w:rPr>
          <w:rFonts w:ascii="Arial" w:hAnsi="Arial" w:cs="Arial"/>
          <w:sz w:val="24"/>
          <w:szCs w:val="24"/>
        </w:rPr>
        <w:t>conver</w:t>
      </w:r>
      <w:r w:rsidR="00EF078E">
        <w:rPr>
          <w:rFonts w:ascii="Arial" w:hAnsi="Arial" w:cs="Arial"/>
          <w:sz w:val="24"/>
          <w:szCs w:val="24"/>
        </w:rPr>
        <w:t>t</w:t>
      </w:r>
      <w:r w:rsidR="00EF078E" w:rsidRPr="00EF078E">
        <w:rPr>
          <w:rFonts w:ascii="Arial" w:hAnsi="Arial" w:cs="Arial"/>
          <w:sz w:val="24"/>
          <w:szCs w:val="24"/>
        </w:rPr>
        <w:t xml:space="preserve"> auxiliary route</w:t>
      </w:r>
      <w:r w:rsidR="00EF078E">
        <w:rPr>
          <w:rFonts w:ascii="Arial" w:hAnsi="Arial" w:cs="Arial"/>
          <w:sz w:val="24"/>
          <w:szCs w:val="24"/>
        </w:rPr>
        <w:t xml:space="preserve"> </w:t>
      </w:r>
      <w:r w:rsidR="00EF078E">
        <w:rPr>
          <w:rFonts w:ascii="Arial" w:hAnsi="Arial" w:cs="Arial"/>
          <w:b/>
          <w:sz w:val="24"/>
          <w:szCs w:val="24"/>
        </w:rPr>
        <w:t>[</w:t>
      </w:r>
      <w:r w:rsidR="00EF078E" w:rsidRPr="0049416F">
        <w:rPr>
          <w:rFonts w:ascii="Arial" w:hAnsi="Arial" w:cs="Arial"/>
          <w:b/>
          <w:sz w:val="24"/>
          <w:szCs w:val="24"/>
          <w:u w:val="single"/>
        </w:rPr>
        <w:t>Aux route #</w:t>
      </w:r>
      <w:r w:rsidR="00EF078E">
        <w:rPr>
          <w:rFonts w:ascii="Arial" w:hAnsi="Arial" w:cs="Arial"/>
          <w:b/>
          <w:sz w:val="24"/>
          <w:szCs w:val="24"/>
        </w:rPr>
        <w:t>]</w:t>
      </w:r>
      <w:r w:rsidR="00EF078E" w:rsidRPr="00EF078E">
        <w:rPr>
          <w:rFonts w:ascii="Arial" w:hAnsi="Arial" w:cs="Arial"/>
          <w:sz w:val="24"/>
          <w:szCs w:val="24"/>
        </w:rPr>
        <w:t xml:space="preserve"> to</w:t>
      </w:r>
      <w:r w:rsidR="00EF078E">
        <w:rPr>
          <w:rFonts w:ascii="Arial" w:hAnsi="Arial" w:cs="Arial"/>
          <w:sz w:val="24"/>
          <w:szCs w:val="24"/>
        </w:rPr>
        <w:t xml:space="preserve"> </w:t>
      </w:r>
      <w:r w:rsidR="00EF078E" w:rsidRPr="00EF078E">
        <w:rPr>
          <w:rFonts w:ascii="Arial" w:hAnsi="Arial" w:cs="Arial"/>
          <w:sz w:val="24"/>
          <w:szCs w:val="24"/>
        </w:rPr>
        <w:t>full-time</w:t>
      </w:r>
      <w:r w:rsidR="00EF078E">
        <w:rPr>
          <w:rFonts w:ascii="Arial" w:hAnsi="Arial" w:cs="Arial"/>
          <w:sz w:val="24"/>
          <w:szCs w:val="24"/>
        </w:rPr>
        <w:t xml:space="preserve"> </w:t>
      </w:r>
      <w:r w:rsidR="00EF078E" w:rsidRPr="00EF078E">
        <w:rPr>
          <w:rFonts w:ascii="Arial" w:hAnsi="Arial" w:cs="Arial"/>
          <w:sz w:val="24"/>
          <w:szCs w:val="24"/>
        </w:rPr>
        <w:t>when a route inspection shows the route has become a full</w:t>
      </w:r>
      <w:r w:rsidR="00EF078E">
        <w:rPr>
          <w:rFonts w:ascii="Arial" w:hAnsi="Arial" w:cs="Arial"/>
          <w:sz w:val="24"/>
          <w:szCs w:val="24"/>
        </w:rPr>
        <w:t>-</w:t>
      </w:r>
      <w:r w:rsidR="00EF078E" w:rsidRPr="00EF078E">
        <w:rPr>
          <w:rFonts w:ascii="Arial" w:hAnsi="Arial" w:cs="Arial"/>
          <w:sz w:val="24"/>
          <w:szCs w:val="24"/>
        </w:rPr>
        <w:t>time</w:t>
      </w:r>
      <w:r w:rsidR="00EF078E">
        <w:rPr>
          <w:rFonts w:ascii="Arial" w:hAnsi="Arial" w:cs="Arial"/>
          <w:sz w:val="24"/>
          <w:szCs w:val="24"/>
        </w:rPr>
        <w:t xml:space="preserve"> </w:t>
      </w:r>
      <w:r w:rsidR="00EF078E" w:rsidRPr="00EF078E">
        <w:rPr>
          <w:rFonts w:ascii="Arial" w:hAnsi="Arial" w:cs="Arial"/>
          <w:sz w:val="24"/>
          <w:szCs w:val="24"/>
        </w:rPr>
        <w:t>assignment</w:t>
      </w:r>
      <w:r w:rsidR="00EF078E">
        <w:rPr>
          <w:rFonts w:ascii="Arial" w:hAnsi="Arial" w:cs="Arial"/>
          <w:sz w:val="24"/>
          <w:szCs w:val="24"/>
        </w:rPr>
        <w:t xml:space="preserve">, </w:t>
      </w:r>
      <w:r w:rsidRPr="00EF078E">
        <w:rPr>
          <w:rFonts w:ascii="Arial" w:hAnsi="Arial" w:cs="Arial"/>
          <w:sz w:val="24"/>
          <w:szCs w:val="24"/>
        </w:rPr>
        <w:t xml:space="preserve">and if so, what </w:t>
      </w:r>
      <w:r w:rsidR="00FE252D">
        <w:rPr>
          <w:rFonts w:ascii="Arial" w:hAnsi="Arial" w:cs="Arial"/>
          <w:sz w:val="24"/>
          <w:szCs w:val="24"/>
        </w:rPr>
        <w:t xml:space="preserve">should the </w:t>
      </w:r>
      <w:r w:rsidRPr="00EF078E">
        <w:rPr>
          <w:rFonts w:ascii="Arial" w:hAnsi="Arial" w:cs="Arial"/>
          <w:sz w:val="24"/>
          <w:szCs w:val="24"/>
        </w:rPr>
        <w:t>remedy</w:t>
      </w:r>
      <w:r w:rsidR="00FE252D">
        <w:rPr>
          <w:rFonts w:ascii="Arial" w:hAnsi="Arial" w:cs="Arial"/>
          <w:sz w:val="24"/>
          <w:szCs w:val="24"/>
        </w:rPr>
        <w:t xml:space="preserve"> be</w:t>
      </w:r>
      <w:r w:rsidRPr="00EF078E">
        <w:rPr>
          <w:rFonts w:ascii="Arial" w:hAnsi="Arial" w:cs="Arial"/>
          <w:sz w:val="24"/>
          <w:szCs w:val="24"/>
        </w:rPr>
        <w:t>?</w:t>
      </w:r>
    </w:p>
    <w:p w14:paraId="0766A6BF" w14:textId="77777777" w:rsidR="006353B4" w:rsidRDefault="006353B4" w:rsidP="000F505E">
      <w:pPr>
        <w:rPr>
          <w:rFonts w:ascii="Arial" w:hAnsi="Arial" w:cs="Arial"/>
          <w:sz w:val="24"/>
          <w:szCs w:val="24"/>
        </w:rPr>
      </w:pPr>
    </w:p>
    <w:p w14:paraId="08179999" w14:textId="77777777" w:rsidR="006353B4" w:rsidRDefault="00A96105" w:rsidP="000F50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Union Facts and Contentions</w:t>
      </w:r>
      <w:r w:rsidR="006353B4">
        <w:rPr>
          <w:rFonts w:ascii="Arial" w:hAnsi="Arial" w:cs="Arial"/>
          <w:b/>
          <w:sz w:val="28"/>
          <w:szCs w:val="28"/>
        </w:rPr>
        <w:t xml:space="preserve"> (Block 17 of PS Form 8190)</w:t>
      </w:r>
    </w:p>
    <w:p w14:paraId="0C6C3C81" w14:textId="1A63484B" w:rsidR="00A96105" w:rsidRDefault="00A96105" w:rsidP="000F50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Facts:</w:t>
      </w:r>
    </w:p>
    <w:p w14:paraId="6A912155" w14:textId="77777777" w:rsidR="00E2159B" w:rsidRDefault="00E2159B" w:rsidP="00E2159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count and inspection of auxiliary route </w:t>
      </w:r>
      <w:r>
        <w:rPr>
          <w:rFonts w:ascii="Arial" w:hAnsi="Arial" w:cs="Arial"/>
          <w:b/>
          <w:sz w:val="24"/>
          <w:szCs w:val="24"/>
        </w:rPr>
        <w:t>[</w:t>
      </w:r>
      <w:r w:rsidRPr="0049416F">
        <w:rPr>
          <w:rFonts w:ascii="Arial" w:hAnsi="Arial" w:cs="Arial"/>
          <w:b/>
          <w:sz w:val="24"/>
          <w:szCs w:val="24"/>
          <w:u w:val="single"/>
        </w:rPr>
        <w:t>Route #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was conducted from </w:t>
      </w:r>
      <w:r>
        <w:rPr>
          <w:rFonts w:ascii="Arial" w:hAnsi="Arial" w:cs="Arial"/>
          <w:b/>
          <w:sz w:val="24"/>
          <w:szCs w:val="24"/>
        </w:rPr>
        <w:t>[</w:t>
      </w:r>
      <w:r w:rsidRPr="0049416F">
        <w:rPr>
          <w:rFonts w:ascii="Arial" w:hAnsi="Arial" w:cs="Arial"/>
          <w:b/>
          <w:sz w:val="24"/>
          <w:szCs w:val="24"/>
          <w:u w:val="single"/>
        </w:rPr>
        <w:t>Date through Date</w:t>
      </w:r>
      <w:r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5CB8B582" w14:textId="77777777" w:rsidR="00E2159B" w:rsidRDefault="00E2159B" w:rsidP="00E2159B">
      <w:pPr>
        <w:pStyle w:val="ListParagraph"/>
        <w:rPr>
          <w:rFonts w:ascii="Arial" w:hAnsi="Arial" w:cs="Arial"/>
          <w:sz w:val="24"/>
          <w:szCs w:val="24"/>
        </w:rPr>
      </w:pPr>
    </w:p>
    <w:p w14:paraId="35183131" w14:textId="77777777" w:rsidR="00E2159B" w:rsidRPr="008528E2" w:rsidRDefault="00E2159B" w:rsidP="00E2159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the count and inspection, auxiliary route </w:t>
      </w:r>
      <w:r w:rsidRPr="0049416F">
        <w:rPr>
          <w:rFonts w:ascii="Arial" w:hAnsi="Arial" w:cs="Arial"/>
          <w:b/>
          <w:sz w:val="24"/>
          <w:szCs w:val="24"/>
          <w:u w:val="single"/>
        </w:rPr>
        <w:t>[Route #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was evaluated at </w:t>
      </w:r>
      <w:r>
        <w:rPr>
          <w:rFonts w:ascii="Arial" w:hAnsi="Arial" w:cs="Arial"/>
          <w:b/>
          <w:sz w:val="24"/>
          <w:szCs w:val="24"/>
        </w:rPr>
        <w:t>[</w:t>
      </w:r>
      <w:r w:rsidRPr="0049416F">
        <w:rPr>
          <w:rFonts w:ascii="Arial" w:hAnsi="Arial" w:cs="Arial"/>
          <w:b/>
          <w:sz w:val="24"/>
          <w:szCs w:val="24"/>
          <w:u w:val="single"/>
        </w:rPr>
        <w:t>Total time from 1840 Reverse</w:t>
      </w:r>
      <w:r>
        <w:rPr>
          <w:rFonts w:ascii="Arial" w:hAnsi="Arial" w:cs="Arial"/>
          <w:b/>
          <w:sz w:val="24"/>
          <w:szCs w:val="24"/>
        </w:rPr>
        <w:t xml:space="preserve">].  </w:t>
      </w:r>
      <w:r>
        <w:rPr>
          <w:rFonts w:ascii="Arial" w:hAnsi="Arial" w:cs="Arial"/>
          <w:sz w:val="24"/>
          <w:szCs w:val="24"/>
        </w:rPr>
        <w:t>This fact is documented by the PS Form 1840 Reverse in the case file.</w:t>
      </w:r>
    </w:p>
    <w:p w14:paraId="6DD917AC" w14:textId="531A2005" w:rsidR="00E2159B" w:rsidRPr="00E2159B" w:rsidRDefault="00E2159B" w:rsidP="00E2159B">
      <w:pPr>
        <w:pStyle w:val="ListParagraph"/>
        <w:rPr>
          <w:rFonts w:ascii="Arial" w:hAnsi="Arial" w:cs="Arial"/>
          <w:sz w:val="24"/>
          <w:szCs w:val="24"/>
        </w:rPr>
      </w:pPr>
    </w:p>
    <w:p w14:paraId="2F59E400" w14:textId="43EC11CC" w:rsidR="00E377CA" w:rsidRDefault="00E377CA" w:rsidP="000F50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Article </w:t>
      </w:r>
      <w:r w:rsidR="00EF078E">
        <w:rPr>
          <w:rFonts w:ascii="Arial" w:hAnsi="Arial" w:cs="Arial"/>
          <w:sz w:val="24"/>
          <w:szCs w:val="24"/>
        </w:rPr>
        <w:t>7</w:t>
      </w:r>
      <w:r w:rsidR="003D4097">
        <w:rPr>
          <w:rFonts w:ascii="Arial" w:hAnsi="Arial" w:cs="Arial"/>
          <w:sz w:val="24"/>
          <w:szCs w:val="24"/>
        </w:rPr>
        <w:t xml:space="preserve">, Section </w:t>
      </w:r>
      <w:r w:rsidR="00EF078E">
        <w:rPr>
          <w:rFonts w:ascii="Arial" w:hAnsi="Arial" w:cs="Arial"/>
          <w:sz w:val="24"/>
          <w:szCs w:val="24"/>
        </w:rPr>
        <w:t>3.D</w:t>
      </w:r>
      <w:r>
        <w:rPr>
          <w:rFonts w:ascii="Arial" w:hAnsi="Arial" w:cs="Arial"/>
          <w:sz w:val="24"/>
          <w:szCs w:val="24"/>
        </w:rPr>
        <w:t xml:space="preserve"> of the National Agreement </w:t>
      </w:r>
      <w:r w:rsidR="005D63FB">
        <w:rPr>
          <w:rFonts w:ascii="Arial" w:hAnsi="Arial" w:cs="Arial"/>
          <w:sz w:val="24"/>
          <w:szCs w:val="24"/>
        </w:rPr>
        <w:t>states</w:t>
      </w:r>
      <w:r>
        <w:rPr>
          <w:rFonts w:ascii="Arial" w:hAnsi="Arial" w:cs="Arial"/>
          <w:sz w:val="24"/>
          <w:szCs w:val="24"/>
        </w:rPr>
        <w:t>:</w:t>
      </w:r>
    </w:p>
    <w:p w14:paraId="4E20A3C4" w14:textId="55378638" w:rsidR="00EF078E" w:rsidRDefault="00EF078E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469AA23E" w14:textId="77777777" w:rsidR="00EF078E" w:rsidRPr="00EF078E" w:rsidRDefault="00EF078E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B47386">
        <w:rPr>
          <w:rFonts w:ascii="Arial" w:hAnsi="Arial" w:cs="Arial"/>
          <w:b/>
          <w:bCs/>
          <w:i/>
          <w:sz w:val="24"/>
          <w:szCs w:val="24"/>
        </w:rPr>
        <w:t>D</w:t>
      </w:r>
      <w:r w:rsidRPr="00EF078E">
        <w:rPr>
          <w:rFonts w:ascii="Arial" w:hAnsi="Arial" w:cs="Arial"/>
          <w:i/>
          <w:sz w:val="24"/>
          <w:szCs w:val="24"/>
        </w:rPr>
        <w:t>. Where a count and inspection of an auxiliary city delivery assignment</w:t>
      </w:r>
    </w:p>
    <w:p w14:paraId="354EEF3A" w14:textId="77777777" w:rsidR="00EF078E" w:rsidRPr="00EF078E" w:rsidRDefault="00EF078E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EF078E">
        <w:rPr>
          <w:rFonts w:ascii="Arial" w:hAnsi="Arial" w:cs="Arial"/>
          <w:i/>
          <w:sz w:val="24"/>
          <w:szCs w:val="24"/>
        </w:rPr>
        <w:t>indicates that conversion to a full-time position is in order, conversion</w:t>
      </w:r>
    </w:p>
    <w:p w14:paraId="3326D99B" w14:textId="63A6676E" w:rsidR="008528E2" w:rsidRDefault="00EF078E" w:rsidP="00E2159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EF078E">
        <w:rPr>
          <w:rFonts w:ascii="Arial" w:hAnsi="Arial" w:cs="Arial"/>
          <w:i/>
          <w:sz w:val="24"/>
          <w:szCs w:val="24"/>
        </w:rPr>
        <w:t>will be made.</w:t>
      </w:r>
    </w:p>
    <w:p w14:paraId="01DADB54" w14:textId="77777777" w:rsidR="00E2159B" w:rsidRPr="00E2159B" w:rsidRDefault="00E2159B" w:rsidP="00E2159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</w:p>
    <w:p w14:paraId="059B555F" w14:textId="35E98BE3" w:rsidR="008528E2" w:rsidRDefault="00B27EEE" w:rsidP="000F50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Article 7 of the </w:t>
      </w:r>
      <w:r w:rsidR="008528E2">
        <w:rPr>
          <w:rFonts w:ascii="Arial" w:hAnsi="Arial" w:cs="Arial"/>
          <w:sz w:val="24"/>
          <w:szCs w:val="24"/>
        </w:rPr>
        <w:t xml:space="preserve">JCAM </w:t>
      </w:r>
      <w:r w:rsidR="00883751">
        <w:rPr>
          <w:rFonts w:ascii="Arial" w:hAnsi="Arial" w:cs="Arial"/>
          <w:sz w:val="24"/>
          <w:szCs w:val="24"/>
        </w:rPr>
        <w:t>explains</w:t>
      </w:r>
      <w:r w:rsidR="008528E2">
        <w:rPr>
          <w:rFonts w:ascii="Arial" w:hAnsi="Arial" w:cs="Arial"/>
          <w:sz w:val="24"/>
          <w:szCs w:val="24"/>
        </w:rPr>
        <w:t>:</w:t>
      </w:r>
    </w:p>
    <w:p w14:paraId="6A344AD3" w14:textId="77777777" w:rsidR="008528E2" w:rsidRPr="008528E2" w:rsidRDefault="008528E2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618C7A9E" w14:textId="1E28A87A" w:rsidR="008528E2" w:rsidRPr="008528E2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8528E2">
        <w:rPr>
          <w:rFonts w:ascii="Arial" w:hAnsi="Arial" w:cs="Arial"/>
          <w:b/>
          <w:bCs/>
          <w:i/>
          <w:sz w:val="24"/>
          <w:szCs w:val="24"/>
        </w:rPr>
        <w:t xml:space="preserve">Auxiliary Route Growth to Full-Time. </w:t>
      </w:r>
      <w:r w:rsidR="000244E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8528E2">
        <w:rPr>
          <w:rFonts w:ascii="Arial" w:hAnsi="Arial" w:cs="Arial"/>
          <w:i/>
          <w:sz w:val="24"/>
          <w:szCs w:val="24"/>
        </w:rPr>
        <w:t>To accommodate growing</w:t>
      </w:r>
    </w:p>
    <w:p w14:paraId="6548F0C3" w14:textId="77777777" w:rsidR="008528E2" w:rsidRPr="008528E2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8528E2">
        <w:rPr>
          <w:rFonts w:ascii="Arial" w:hAnsi="Arial" w:cs="Arial"/>
          <w:i/>
          <w:sz w:val="24"/>
          <w:szCs w:val="24"/>
        </w:rPr>
        <w:t>routes, Article 7.3.D provides for the conversion of an auxiliary route to</w:t>
      </w:r>
    </w:p>
    <w:p w14:paraId="3A496239" w14:textId="77777777" w:rsidR="008528E2" w:rsidRPr="008528E2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8528E2">
        <w:rPr>
          <w:rFonts w:ascii="Arial" w:hAnsi="Arial" w:cs="Arial"/>
          <w:i/>
          <w:sz w:val="24"/>
          <w:szCs w:val="24"/>
        </w:rPr>
        <w:t>full-time when a route inspection shows the route has become a fulltime</w:t>
      </w:r>
    </w:p>
    <w:p w14:paraId="2C4A0870" w14:textId="18D41BDA" w:rsidR="008528E2" w:rsidRPr="008528E2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8528E2">
        <w:rPr>
          <w:rFonts w:ascii="Arial" w:hAnsi="Arial" w:cs="Arial"/>
          <w:i/>
          <w:sz w:val="24"/>
          <w:szCs w:val="24"/>
        </w:rPr>
        <w:t xml:space="preserve">assignment. </w:t>
      </w:r>
      <w:r w:rsidR="000244E5">
        <w:rPr>
          <w:rFonts w:ascii="Arial" w:hAnsi="Arial" w:cs="Arial"/>
          <w:i/>
          <w:sz w:val="24"/>
          <w:szCs w:val="24"/>
        </w:rPr>
        <w:t xml:space="preserve"> </w:t>
      </w:r>
      <w:r w:rsidRPr="008528E2">
        <w:rPr>
          <w:rFonts w:ascii="Arial" w:hAnsi="Arial" w:cs="Arial"/>
          <w:i/>
          <w:sz w:val="24"/>
          <w:szCs w:val="24"/>
        </w:rPr>
        <w:t>See M-39, Section 242.122 which provides that regular</w:t>
      </w:r>
    </w:p>
    <w:p w14:paraId="0C245DEF" w14:textId="3FBC2DCA" w:rsidR="008528E2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8528E2">
        <w:rPr>
          <w:rFonts w:ascii="Arial" w:hAnsi="Arial" w:cs="Arial"/>
          <w:i/>
          <w:sz w:val="24"/>
          <w:szCs w:val="24"/>
        </w:rPr>
        <w:t>routes should consist of as nearly 8 hours daily work as possible.</w:t>
      </w:r>
    </w:p>
    <w:p w14:paraId="4BE12387" w14:textId="1775359A" w:rsidR="008528E2" w:rsidRDefault="008528E2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06960714" w14:textId="433C5ED2" w:rsidR="008528E2" w:rsidRDefault="008528E2" w:rsidP="000F50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242.122 </w:t>
      </w:r>
      <w:r w:rsidR="00FE252D">
        <w:rPr>
          <w:rFonts w:ascii="Arial" w:hAnsi="Arial" w:cs="Arial"/>
          <w:sz w:val="24"/>
          <w:szCs w:val="24"/>
        </w:rPr>
        <w:t xml:space="preserve">of the M-39 Handbook </w:t>
      </w:r>
      <w:r w:rsidR="00883751">
        <w:rPr>
          <w:rFonts w:ascii="Arial" w:hAnsi="Arial" w:cs="Arial"/>
          <w:sz w:val="24"/>
          <w:szCs w:val="24"/>
        </w:rPr>
        <w:t>states</w:t>
      </w:r>
      <w:r>
        <w:rPr>
          <w:rFonts w:ascii="Arial" w:hAnsi="Arial" w:cs="Arial"/>
          <w:sz w:val="24"/>
          <w:szCs w:val="24"/>
        </w:rPr>
        <w:t>:</w:t>
      </w:r>
    </w:p>
    <w:p w14:paraId="01668520" w14:textId="550DBBF2" w:rsidR="008528E2" w:rsidRDefault="008528E2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3F5EA1FC" w14:textId="77777777" w:rsidR="008528E2" w:rsidRPr="008528E2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8528E2">
        <w:rPr>
          <w:rFonts w:ascii="Arial" w:hAnsi="Arial" w:cs="Arial"/>
          <w:i/>
          <w:sz w:val="24"/>
          <w:szCs w:val="24"/>
        </w:rPr>
        <w:t>The proper adjustment of carrier routes means an equitable and feasible</w:t>
      </w:r>
    </w:p>
    <w:p w14:paraId="61840430" w14:textId="0B10BC7E" w:rsidR="00A96105" w:rsidRPr="000244E5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8528E2">
        <w:rPr>
          <w:rFonts w:ascii="Arial" w:hAnsi="Arial" w:cs="Arial"/>
          <w:i/>
          <w:sz w:val="24"/>
          <w:szCs w:val="24"/>
        </w:rPr>
        <w:t>division of the work among all of the carrier routes assigned to the office.</w:t>
      </w:r>
      <w:r w:rsidR="000244E5">
        <w:rPr>
          <w:rFonts w:ascii="Arial" w:hAnsi="Arial" w:cs="Arial"/>
          <w:i/>
          <w:sz w:val="24"/>
          <w:szCs w:val="24"/>
        </w:rPr>
        <w:t xml:space="preserve"> </w:t>
      </w:r>
      <w:r w:rsidRPr="008528E2">
        <w:rPr>
          <w:rFonts w:ascii="Arial" w:hAnsi="Arial" w:cs="Arial"/>
          <w:i/>
          <w:sz w:val="24"/>
          <w:szCs w:val="24"/>
        </w:rPr>
        <w:t xml:space="preserve"> All</w:t>
      </w:r>
      <w:r w:rsidR="000244E5">
        <w:rPr>
          <w:rFonts w:ascii="Arial" w:hAnsi="Arial" w:cs="Arial"/>
          <w:i/>
          <w:sz w:val="24"/>
          <w:szCs w:val="24"/>
        </w:rPr>
        <w:t xml:space="preserve"> </w:t>
      </w:r>
      <w:r w:rsidRPr="000244E5">
        <w:rPr>
          <w:rFonts w:ascii="Arial" w:hAnsi="Arial" w:cs="Arial"/>
          <w:i/>
          <w:sz w:val="24"/>
          <w:szCs w:val="24"/>
        </w:rPr>
        <w:t>regular routes should consist of as nearly 8 hours daily work as possible.</w:t>
      </w:r>
    </w:p>
    <w:p w14:paraId="0E76CA41" w14:textId="77777777" w:rsidR="008528E2" w:rsidRPr="008528E2" w:rsidRDefault="008528E2" w:rsidP="000F505E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</w:p>
    <w:p w14:paraId="20A1819A" w14:textId="77777777" w:rsidR="00A96105" w:rsidRDefault="00E521D5" w:rsidP="000F50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Contentions:</w:t>
      </w:r>
    </w:p>
    <w:p w14:paraId="6EF5B474" w14:textId="5273A2D7" w:rsidR="00E521D5" w:rsidRDefault="00E521D5" w:rsidP="000F505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Management violated Article </w:t>
      </w:r>
      <w:r w:rsidR="008528E2">
        <w:rPr>
          <w:rFonts w:ascii="Arial" w:hAnsi="Arial" w:cs="Arial"/>
          <w:sz w:val="24"/>
          <w:szCs w:val="24"/>
        </w:rPr>
        <w:t>7</w:t>
      </w:r>
      <w:r w:rsidR="003D4097">
        <w:rPr>
          <w:rFonts w:ascii="Arial" w:hAnsi="Arial" w:cs="Arial"/>
          <w:sz w:val="24"/>
          <w:szCs w:val="24"/>
        </w:rPr>
        <w:t xml:space="preserve">, Section </w:t>
      </w:r>
      <w:r w:rsidR="008528E2">
        <w:rPr>
          <w:rFonts w:ascii="Arial" w:hAnsi="Arial" w:cs="Arial"/>
          <w:sz w:val="24"/>
          <w:szCs w:val="24"/>
        </w:rPr>
        <w:t xml:space="preserve">3.D of the National Agreement by failing to convert auxiliary route </w:t>
      </w:r>
      <w:r w:rsidR="008528E2">
        <w:rPr>
          <w:rFonts w:ascii="Arial" w:hAnsi="Arial" w:cs="Arial"/>
          <w:b/>
          <w:sz w:val="24"/>
          <w:szCs w:val="24"/>
        </w:rPr>
        <w:t>[</w:t>
      </w:r>
      <w:r w:rsidR="008528E2" w:rsidRPr="0049416F">
        <w:rPr>
          <w:rFonts w:ascii="Arial" w:hAnsi="Arial" w:cs="Arial"/>
          <w:b/>
          <w:sz w:val="24"/>
          <w:szCs w:val="24"/>
          <w:u w:val="single"/>
        </w:rPr>
        <w:t>Route#</w:t>
      </w:r>
      <w:r w:rsidR="008528E2">
        <w:rPr>
          <w:rFonts w:ascii="Arial" w:hAnsi="Arial" w:cs="Arial"/>
          <w:b/>
          <w:sz w:val="24"/>
          <w:szCs w:val="24"/>
        </w:rPr>
        <w:t xml:space="preserve">] </w:t>
      </w:r>
      <w:r w:rsidR="008528E2">
        <w:rPr>
          <w:rFonts w:ascii="Arial" w:hAnsi="Arial" w:cs="Arial"/>
          <w:sz w:val="24"/>
          <w:szCs w:val="24"/>
        </w:rPr>
        <w:t>to a full-time assignment.</w:t>
      </w:r>
    </w:p>
    <w:p w14:paraId="32C0362B" w14:textId="12EADFB9" w:rsidR="005E2B30" w:rsidRDefault="005E2B30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5795765A" w14:textId="17370C05" w:rsidR="005E2B30" w:rsidRDefault="005E2B30" w:rsidP="000F505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Union contends that the </w:t>
      </w:r>
      <w:r w:rsidR="003D4097">
        <w:rPr>
          <w:rFonts w:ascii="Arial" w:hAnsi="Arial" w:cs="Arial"/>
          <w:sz w:val="24"/>
          <w:szCs w:val="24"/>
        </w:rPr>
        <w:t xml:space="preserve">PS Form </w:t>
      </w:r>
      <w:r w:rsidR="004170E5">
        <w:rPr>
          <w:rFonts w:ascii="Arial" w:hAnsi="Arial" w:cs="Arial"/>
          <w:sz w:val="24"/>
          <w:szCs w:val="24"/>
        </w:rPr>
        <w:t>1840 Reverse</w:t>
      </w:r>
      <w:r>
        <w:rPr>
          <w:rFonts w:ascii="Arial" w:hAnsi="Arial" w:cs="Arial"/>
          <w:sz w:val="24"/>
          <w:szCs w:val="24"/>
        </w:rPr>
        <w:t xml:space="preserve"> time of </w:t>
      </w:r>
      <w:r>
        <w:rPr>
          <w:rFonts w:ascii="Arial" w:hAnsi="Arial" w:cs="Arial"/>
          <w:b/>
          <w:sz w:val="24"/>
          <w:szCs w:val="24"/>
        </w:rPr>
        <w:t>[</w:t>
      </w:r>
      <w:r w:rsidR="004170E5" w:rsidRPr="0049416F">
        <w:rPr>
          <w:rFonts w:ascii="Arial" w:hAnsi="Arial" w:cs="Arial"/>
          <w:b/>
          <w:sz w:val="24"/>
          <w:szCs w:val="24"/>
          <w:u w:val="single"/>
        </w:rPr>
        <w:t>1840 Reverse</w:t>
      </w:r>
      <w:r w:rsidRPr="0049416F">
        <w:rPr>
          <w:rFonts w:ascii="Arial" w:hAnsi="Arial" w:cs="Arial"/>
          <w:b/>
          <w:sz w:val="24"/>
          <w:szCs w:val="24"/>
          <w:u w:val="single"/>
        </w:rPr>
        <w:t xml:space="preserve"> total time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for auxiliary route </w:t>
      </w:r>
      <w:r>
        <w:rPr>
          <w:rFonts w:ascii="Arial" w:hAnsi="Arial" w:cs="Arial"/>
          <w:b/>
          <w:sz w:val="24"/>
          <w:szCs w:val="24"/>
        </w:rPr>
        <w:t>[</w:t>
      </w:r>
      <w:r w:rsidRPr="0049416F">
        <w:rPr>
          <w:rFonts w:ascii="Arial" w:hAnsi="Arial" w:cs="Arial"/>
          <w:b/>
          <w:sz w:val="24"/>
          <w:szCs w:val="24"/>
          <w:u w:val="single"/>
        </w:rPr>
        <w:t>Route #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satisfies the requirement in Handbook M-39, Section 242.122 that all </w:t>
      </w:r>
      <w:r w:rsidRPr="005E2B30">
        <w:rPr>
          <w:rFonts w:ascii="Arial" w:hAnsi="Arial" w:cs="Arial"/>
          <w:i/>
          <w:sz w:val="24"/>
          <w:szCs w:val="24"/>
        </w:rPr>
        <w:t>regular routes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 consist of as nearly 8 hours daily work as possible.</w:t>
      </w:r>
    </w:p>
    <w:p w14:paraId="1A68D41B" w14:textId="429DBD5D" w:rsidR="005E2B30" w:rsidRDefault="005E2B30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38768369" w14:textId="231EA43D" w:rsidR="005E2B30" w:rsidRDefault="005E2B30" w:rsidP="000F505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 7</w:t>
      </w:r>
      <w:r w:rsidR="003D4097">
        <w:rPr>
          <w:rFonts w:ascii="Arial" w:hAnsi="Arial" w:cs="Arial"/>
          <w:sz w:val="24"/>
          <w:szCs w:val="24"/>
        </w:rPr>
        <w:t xml:space="preserve">, Section </w:t>
      </w:r>
      <w:r>
        <w:rPr>
          <w:rFonts w:ascii="Arial" w:hAnsi="Arial" w:cs="Arial"/>
          <w:sz w:val="24"/>
          <w:szCs w:val="24"/>
        </w:rPr>
        <w:t>3 of the National Agreement sets out management’s obligation to create full-time Letter Carrier positions.</w:t>
      </w:r>
      <w:r w:rsidR="00024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137D2">
        <w:rPr>
          <w:rFonts w:ascii="Arial" w:hAnsi="Arial" w:cs="Arial"/>
          <w:sz w:val="24"/>
          <w:szCs w:val="24"/>
        </w:rPr>
        <w:t>The Union contends t</w:t>
      </w:r>
      <w:r>
        <w:rPr>
          <w:rFonts w:ascii="Arial" w:hAnsi="Arial" w:cs="Arial"/>
          <w:sz w:val="24"/>
          <w:szCs w:val="24"/>
        </w:rPr>
        <w:t>he overall intent of Article 7, Section 3, taken together with the specific language in Article 7</w:t>
      </w:r>
      <w:r w:rsidR="003D4097">
        <w:rPr>
          <w:rFonts w:ascii="Arial" w:hAnsi="Arial" w:cs="Arial"/>
          <w:sz w:val="24"/>
          <w:szCs w:val="24"/>
        </w:rPr>
        <w:t xml:space="preserve">, Section </w:t>
      </w:r>
      <w:r>
        <w:rPr>
          <w:rFonts w:ascii="Arial" w:hAnsi="Arial" w:cs="Arial"/>
          <w:sz w:val="24"/>
          <w:szCs w:val="24"/>
        </w:rPr>
        <w:t>3.D of the National Agreement</w:t>
      </w:r>
      <w:r w:rsidR="006137D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Handbook M-39, Section 242.122, </w:t>
      </w:r>
      <w:r w:rsidR="006137D2">
        <w:rPr>
          <w:rFonts w:ascii="Arial" w:hAnsi="Arial" w:cs="Arial"/>
          <w:sz w:val="24"/>
          <w:szCs w:val="24"/>
        </w:rPr>
        <w:t xml:space="preserve">and the facts of this case </w:t>
      </w:r>
      <w:r>
        <w:rPr>
          <w:rFonts w:ascii="Arial" w:hAnsi="Arial" w:cs="Arial"/>
          <w:sz w:val="24"/>
          <w:szCs w:val="24"/>
        </w:rPr>
        <w:t xml:space="preserve">requires management to convert auxiliary route </w:t>
      </w:r>
      <w:r>
        <w:rPr>
          <w:rFonts w:ascii="Arial" w:hAnsi="Arial" w:cs="Arial"/>
          <w:b/>
          <w:sz w:val="24"/>
          <w:szCs w:val="24"/>
        </w:rPr>
        <w:t>[</w:t>
      </w:r>
      <w:r w:rsidRPr="0049416F">
        <w:rPr>
          <w:rFonts w:ascii="Arial" w:hAnsi="Arial" w:cs="Arial"/>
          <w:b/>
          <w:sz w:val="24"/>
          <w:szCs w:val="24"/>
          <w:u w:val="single"/>
        </w:rPr>
        <w:t>Route #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to a full-time Letter Carrier position.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F58382" w14:textId="77777777" w:rsidR="008528E2" w:rsidRDefault="008528E2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7C0DE005" w14:textId="2DC7EDE2" w:rsidR="006137D2" w:rsidRPr="006137D2" w:rsidRDefault="006137D2" w:rsidP="000F505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37D2">
        <w:rPr>
          <w:rFonts w:ascii="Arial" w:hAnsi="Arial" w:cs="Arial"/>
          <w:sz w:val="24"/>
          <w:szCs w:val="24"/>
        </w:rPr>
        <w:t>Management’s failure/delay in</w:t>
      </w:r>
      <w:r>
        <w:rPr>
          <w:rFonts w:ascii="Arial" w:hAnsi="Arial" w:cs="Arial"/>
          <w:sz w:val="24"/>
          <w:szCs w:val="24"/>
        </w:rPr>
        <w:t xml:space="preserve"> converting auxiliary route </w:t>
      </w:r>
      <w:r w:rsidRPr="0049416F">
        <w:rPr>
          <w:rFonts w:ascii="Arial" w:hAnsi="Arial" w:cs="Arial"/>
          <w:b/>
          <w:sz w:val="24"/>
          <w:szCs w:val="24"/>
          <w:u w:val="single"/>
        </w:rPr>
        <w:t>[Route #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to a full-time position</w:t>
      </w:r>
      <w:r w:rsidRPr="006137D2">
        <w:rPr>
          <w:rFonts w:ascii="Arial" w:hAnsi="Arial" w:cs="Arial"/>
          <w:sz w:val="24"/>
          <w:szCs w:val="24"/>
        </w:rPr>
        <w:t xml:space="preserve"> has caused significant harm to the Letter Carrier</w:t>
      </w:r>
      <w:r>
        <w:rPr>
          <w:rFonts w:ascii="Arial" w:hAnsi="Arial" w:cs="Arial"/>
          <w:sz w:val="24"/>
          <w:szCs w:val="24"/>
        </w:rPr>
        <w:t>(s)</w:t>
      </w:r>
      <w:r w:rsidRPr="006137D2">
        <w:rPr>
          <w:rFonts w:ascii="Arial" w:hAnsi="Arial" w:cs="Arial"/>
          <w:sz w:val="24"/>
          <w:szCs w:val="24"/>
        </w:rPr>
        <w:t xml:space="preserve"> who should have </w:t>
      </w:r>
      <w:r>
        <w:rPr>
          <w:rFonts w:ascii="Arial" w:hAnsi="Arial" w:cs="Arial"/>
          <w:sz w:val="24"/>
          <w:szCs w:val="24"/>
        </w:rPr>
        <w:t>had the right to bid on this assignment.</w:t>
      </w:r>
      <w:r w:rsidR="00024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9416F">
        <w:rPr>
          <w:rFonts w:ascii="Arial" w:hAnsi="Arial" w:cs="Arial"/>
          <w:b/>
          <w:sz w:val="24"/>
          <w:szCs w:val="24"/>
          <w:u w:val="single"/>
        </w:rPr>
        <w:t>[CCA/PTF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Letter Carrier </w:t>
      </w:r>
      <w:r>
        <w:rPr>
          <w:rFonts w:ascii="Arial" w:hAnsi="Arial" w:cs="Arial"/>
          <w:b/>
          <w:sz w:val="24"/>
          <w:szCs w:val="24"/>
        </w:rPr>
        <w:t>[</w:t>
      </w:r>
      <w:r w:rsidRPr="0049416F">
        <w:rPr>
          <w:rFonts w:ascii="Arial" w:hAnsi="Arial" w:cs="Arial"/>
          <w:b/>
          <w:sz w:val="24"/>
          <w:szCs w:val="24"/>
          <w:u w:val="single"/>
        </w:rPr>
        <w:t>Senior CCA/PTF</w:t>
      </w:r>
      <w:r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was also harmed, as they should have </w:t>
      </w:r>
      <w:r w:rsidRPr="006137D2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converted to Full-Time Regular status</w:t>
      </w:r>
      <w:r w:rsidRPr="006137D2">
        <w:rPr>
          <w:rFonts w:ascii="Arial" w:hAnsi="Arial" w:cs="Arial"/>
          <w:sz w:val="24"/>
          <w:szCs w:val="24"/>
        </w:rPr>
        <w:t xml:space="preserve"> in the </w:t>
      </w:r>
      <w:r w:rsidRPr="0049416F">
        <w:rPr>
          <w:rFonts w:ascii="Arial" w:hAnsi="Arial" w:cs="Arial"/>
          <w:b/>
          <w:sz w:val="24"/>
          <w:szCs w:val="24"/>
          <w:u w:val="single"/>
        </w:rPr>
        <w:t>[Installation name</w:t>
      </w:r>
      <w:r w:rsidRPr="006137D2">
        <w:rPr>
          <w:rFonts w:ascii="Arial" w:hAnsi="Arial" w:cs="Arial"/>
          <w:b/>
          <w:sz w:val="24"/>
          <w:szCs w:val="24"/>
        </w:rPr>
        <w:t>]</w:t>
      </w:r>
      <w:r w:rsidRPr="006137D2">
        <w:rPr>
          <w:rFonts w:ascii="Arial" w:hAnsi="Arial" w:cs="Arial"/>
          <w:sz w:val="24"/>
          <w:szCs w:val="24"/>
        </w:rPr>
        <w:t xml:space="preserve"> Installation</w:t>
      </w:r>
      <w:r w:rsidR="005B7458">
        <w:rPr>
          <w:rFonts w:ascii="Arial" w:hAnsi="Arial" w:cs="Arial"/>
          <w:sz w:val="24"/>
          <w:szCs w:val="24"/>
        </w:rPr>
        <w:t xml:space="preserve"> if the newly-created full-time position had become a residual vacancy</w:t>
      </w:r>
      <w:r>
        <w:rPr>
          <w:rFonts w:ascii="Arial" w:hAnsi="Arial" w:cs="Arial"/>
          <w:sz w:val="24"/>
          <w:szCs w:val="24"/>
        </w:rPr>
        <w:t>.</w:t>
      </w:r>
      <w:r w:rsidR="00024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harm to this Letter Carrier exists</w:t>
      </w:r>
      <w:r w:rsidRPr="006137D2">
        <w:rPr>
          <w:rFonts w:ascii="Arial" w:hAnsi="Arial" w:cs="Arial"/>
          <w:sz w:val="24"/>
          <w:szCs w:val="24"/>
        </w:rPr>
        <w:t xml:space="preserve"> in the form of </w:t>
      </w:r>
      <w:r w:rsidR="005B7458">
        <w:rPr>
          <w:rFonts w:ascii="Arial" w:hAnsi="Arial" w:cs="Arial"/>
          <w:sz w:val="24"/>
          <w:szCs w:val="24"/>
        </w:rPr>
        <w:t>missed</w:t>
      </w:r>
      <w:r>
        <w:rPr>
          <w:rFonts w:ascii="Arial" w:hAnsi="Arial" w:cs="Arial"/>
          <w:sz w:val="24"/>
          <w:szCs w:val="24"/>
        </w:rPr>
        <w:t xml:space="preserve"> </w:t>
      </w:r>
      <w:r w:rsidRPr="006137D2">
        <w:rPr>
          <w:rFonts w:ascii="Arial" w:hAnsi="Arial" w:cs="Arial"/>
          <w:sz w:val="24"/>
          <w:szCs w:val="24"/>
        </w:rPr>
        <w:t>wages and benefits including, but not limited to</w:t>
      </w:r>
      <w:r>
        <w:rPr>
          <w:rFonts w:ascii="Arial" w:hAnsi="Arial" w:cs="Arial"/>
          <w:sz w:val="24"/>
          <w:szCs w:val="24"/>
        </w:rPr>
        <w:t>,</w:t>
      </w:r>
      <w:r w:rsidRPr="006137D2">
        <w:rPr>
          <w:rFonts w:ascii="Arial" w:hAnsi="Arial" w:cs="Arial"/>
          <w:sz w:val="24"/>
          <w:szCs w:val="24"/>
        </w:rPr>
        <w:t xml:space="preserve"> seniority, leave, missed holidays, the right to sign/decline to sign the overtime desired list, the right to bid on vacant assignments, etc.</w:t>
      </w:r>
    </w:p>
    <w:p w14:paraId="4686E646" w14:textId="2D048749" w:rsidR="00FD49E8" w:rsidRPr="006137D2" w:rsidRDefault="00FD49E8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403CDD1A" w14:textId="77777777" w:rsidR="00FD49E8" w:rsidRDefault="00FD49E8" w:rsidP="000F50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Remedy: (Block 19 of PS Form 8190)</w:t>
      </w:r>
    </w:p>
    <w:p w14:paraId="79FB07D5" w14:textId="698F6B1C" w:rsidR="00FD49E8" w:rsidRDefault="00FD49E8" w:rsidP="00F17A0E">
      <w:pPr>
        <w:pStyle w:val="ListParagraph"/>
        <w:numPr>
          <w:ilvl w:val="0"/>
          <w:numId w:val="6"/>
        </w:numPr>
        <w:ind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</w:t>
      </w:r>
      <w:r w:rsidR="004B4B0A">
        <w:rPr>
          <w:rFonts w:ascii="Arial" w:hAnsi="Arial" w:cs="Arial"/>
          <w:sz w:val="24"/>
          <w:szCs w:val="24"/>
        </w:rPr>
        <w:t xml:space="preserve">management cease and desist </w:t>
      </w:r>
      <w:r>
        <w:rPr>
          <w:rFonts w:ascii="Arial" w:hAnsi="Arial" w:cs="Arial"/>
          <w:sz w:val="24"/>
          <w:szCs w:val="24"/>
        </w:rPr>
        <w:t>violati</w:t>
      </w:r>
      <w:r w:rsidR="004B4B0A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 xml:space="preserve"> Article </w:t>
      </w:r>
      <w:r w:rsidR="005B7458">
        <w:rPr>
          <w:rFonts w:ascii="Arial" w:hAnsi="Arial" w:cs="Arial"/>
          <w:sz w:val="24"/>
          <w:szCs w:val="24"/>
        </w:rPr>
        <w:t>7</w:t>
      </w:r>
      <w:r w:rsidR="003D4097">
        <w:rPr>
          <w:rFonts w:ascii="Arial" w:hAnsi="Arial" w:cs="Arial"/>
          <w:sz w:val="24"/>
          <w:szCs w:val="24"/>
        </w:rPr>
        <w:t xml:space="preserve">, Section </w:t>
      </w:r>
      <w:r w:rsidR="005B7458">
        <w:rPr>
          <w:rFonts w:ascii="Arial" w:hAnsi="Arial" w:cs="Arial"/>
          <w:sz w:val="24"/>
          <w:szCs w:val="24"/>
        </w:rPr>
        <w:t>3.D</w:t>
      </w:r>
      <w:r>
        <w:rPr>
          <w:rFonts w:ascii="Arial" w:hAnsi="Arial" w:cs="Arial"/>
          <w:sz w:val="24"/>
          <w:szCs w:val="24"/>
        </w:rPr>
        <w:t xml:space="preserve"> of the National Agreement.</w:t>
      </w:r>
    </w:p>
    <w:p w14:paraId="2E686AF8" w14:textId="77777777" w:rsidR="00FD49E8" w:rsidRDefault="00FD49E8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76DC77D8" w14:textId="10D3EED3" w:rsidR="00FD49E8" w:rsidRDefault="00FD49E8" w:rsidP="000F505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</w:t>
      </w:r>
      <w:r w:rsidR="005B7458">
        <w:rPr>
          <w:rFonts w:ascii="Arial" w:hAnsi="Arial" w:cs="Arial"/>
          <w:sz w:val="24"/>
          <w:szCs w:val="24"/>
        </w:rPr>
        <w:t xml:space="preserve">auxiliary route </w:t>
      </w:r>
      <w:r w:rsidR="005B7458" w:rsidRPr="0049416F">
        <w:rPr>
          <w:rFonts w:ascii="Arial" w:hAnsi="Arial" w:cs="Arial"/>
          <w:b/>
          <w:sz w:val="24"/>
          <w:szCs w:val="24"/>
          <w:u w:val="single"/>
        </w:rPr>
        <w:t>[Route #</w:t>
      </w:r>
      <w:r w:rsidR="005B7458">
        <w:rPr>
          <w:rFonts w:ascii="Arial" w:hAnsi="Arial" w:cs="Arial"/>
          <w:b/>
          <w:sz w:val="24"/>
          <w:szCs w:val="24"/>
        </w:rPr>
        <w:t xml:space="preserve">] </w:t>
      </w:r>
      <w:r w:rsidR="005B7458">
        <w:rPr>
          <w:rFonts w:ascii="Arial" w:hAnsi="Arial" w:cs="Arial"/>
          <w:sz w:val="24"/>
          <w:szCs w:val="24"/>
        </w:rPr>
        <w:t xml:space="preserve">be immediately converted to a full-time position and posted for bid in accordance with </w:t>
      </w:r>
      <w:r w:rsidR="005B7458">
        <w:rPr>
          <w:rFonts w:ascii="Arial" w:hAnsi="Arial" w:cs="Arial"/>
          <w:b/>
          <w:sz w:val="24"/>
          <w:szCs w:val="24"/>
        </w:rPr>
        <w:t>[</w:t>
      </w:r>
      <w:r w:rsidR="005B7458" w:rsidRPr="0049416F">
        <w:rPr>
          <w:rFonts w:ascii="Arial" w:hAnsi="Arial" w:cs="Arial"/>
          <w:b/>
          <w:sz w:val="24"/>
          <w:szCs w:val="24"/>
          <w:u w:val="single"/>
        </w:rPr>
        <w:t>Article 41/LMOU</w:t>
      </w:r>
      <w:r w:rsidR="005B7458">
        <w:rPr>
          <w:rFonts w:ascii="Arial" w:hAnsi="Arial" w:cs="Arial"/>
          <w:b/>
          <w:sz w:val="24"/>
          <w:szCs w:val="24"/>
        </w:rPr>
        <w:t>]</w:t>
      </w:r>
      <w:r w:rsidR="005B74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1A2429" w14:textId="77777777" w:rsidR="003D4097" w:rsidRPr="004842E7" w:rsidRDefault="003D4097" w:rsidP="004842E7">
      <w:pPr>
        <w:pStyle w:val="ListParagraph"/>
        <w:rPr>
          <w:rFonts w:ascii="Arial" w:hAnsi="Arial" w:cs="Arial"/>
          <w:sz w:val="24"/>
          <w:szCs w:val="24"/>
        </w:rPr>
      </w:pPr>
    </w:p>
    <w:p w14:paraId="17ACA372" w14:textId="550718D7" w:rsidR="003D4097" w:rsidRPr="004842E7" w:rsidRDefault="003D4097" w:rsidP="003D4097">
      <w:pPr>
        <w:pStyle w:val="NormalWeb"/>
        <w:numPr>
          <w:ilvl w:val="0"/>
          <w:numId w:val="6"/>
        </w:numPr>
        <w:spacing w:before="0" w:after="0"/>
        <w:rPr>
          <w:rFonts w:ascii="Arial" w:hAnsi="Arial" w:cs="Arial"/>
        </w:rPr>
      </w:pPr>
      <w:r w:rsidRPr="005C258C">
        <w:rPr>
          <w:rFonts w:ascii="Arial" w:hAnsi="Arial" w:cs="Arial"/>
        </w:rPr>
        <w:t xml:space="preserve">That the successful bidder be paid out of schedule pay for all hours worked outside of the schedule he/she would have worked had route </w:t>
      </w:r>
      <w:r w:rsidRPr="005C258C">
        <w:rPr>
          <w:rFonts w:ascii="Arial" w:hAnsi="Arial" w:cs="Arial"/>
          <w:b/>
          <w:u w:val="single"/>
        </w:rPr>
        <w:t>[route #]</w:t>
      </w:r>
      <w:r w:rsidRPr="005C258C">
        <w:rPr>
          <w:rFonts w:ascii="Arial" w:hAnsi="Arial" w:cs="Arial"/>
        </w:rPr>
        <w:t xml:space="preserve"> been posted in accordance with the </w:t>
      </w:r>
      <w:r w:rsidRPr="005C258C">
        <w:rPr>
          <w:rFonts w:ascii="Arial" w:hAnsi="Arial" w:cs="Arial"/>
          <w:b/>
          <w:u w:val="single"/>
        </w:rPr>
        <w:t>[Station/Post Office]</w:t>
      </w:r>
      <w:r w:rsidRPr="005C258C">
        <w:rPr>
          <w:rFonts w:ascii="Arial" w:hAnsi="Arial" w:cs="Arial"/>
        </w:rPr>
        <w:t xml:space="preserve"> LMOU and Article 41 of the National Agreement</w:t>
      </w:r>
      <w:r>
        <w:rPr>
          <w:rFonts w:ascii="Arial" w:hAnsi="Arial" w:cs="Arial"/>
        </w:rPr>
        <w:t xml:space="preserve"> as follows:  </w:t>
      </w:r>
      <w:r>
        <w:rPr>
          <w:rFonts w:ascii="Arial" w:hAnsi="Arial" w:cs="Arial"/>
          <w:b/>
          <w:u w:val="single"/>
        </w:rPr>
        <w:t>[Insert totals here]</w:t>
      </w:r>
    </w:p>
    <w:p w14:paraId="13F2887C" w14:textId="77777777" w:rsidR="003D4097" w:rsidRDefault="003D4097" w:rsidP="004842E7">
      <w:pPr>
        <w:pStyle w:val="ListParagraph"/>
        <w:rPr>
          <w:rFonts w:ascii="Arial" w:hAnsi="Arial" w:cs="Arial"/>
        </w:rPr>
      </w:pPr>
    </w:p>
    <w:p w14:paraId="49B819B7" w14:textId="36BF52EE" w:rsidR="003D4097" w:rsidRDefault="003D4097" w:rsidP="003D4097">
      <w:pPr>
        <w:pStyle w:val="NormalWeb"/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That the successful bidder be paid a lump sum of $100.00 to serve as an incentive for future compliance.</w:t>
      </w:r>
    </w:p>
    <w:p w14:paraId="15DE7681" w14:textId="77777777" w:rsidR="003D4097" w:rsidRDefault="003D4097" w:rsidP="004842E7">
      <w:pPr>
        <w:pStyle w:val="ListParagraph"/>
        <w:rPr>
          <w:rFonts w:ascii="Arial" w:hAnsi="Arial" w:cs="Arial"/>
        </w:rPr>
      </w:pPr>
    </w:p>
    <w:p w14:paraId="2D7DCC7A" w14:textId="2E6B1C59" w:rsidR="003D4097" w:rsidRPr="004842E7" w:rsidRDefault="003D4097" w:rsidP="004842E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That any residual vacancy which becomes available after </w:t>
      </w:r>
      <w:r>
        <w:rPr>
          <w:rFonts w:ascii="Arial" w:hAnsi="Arial" w:cs="Arial"/>
          <w:b/>
          <w:u w:val="single"/>
        </w:rPr>
        <w:t xml:space="preserve">[route #] </w:t>
      </w:r>
      <w:r>
        <w:rPr>
          <w:rFonts w:ascii="Arial" w:hAnsi="Arial" w:cs="Arial"/>
          <w:bCs/>
        </w:rPr>
        <w:t xml:space="preserve">is posted for bid, the resulting full-time regular opportunity be filled in accordance with the MOU </w:t>
      </w:r>
      <w:r w:rsidRPr="00966285">
        <w:rPr>
          <w:rFonts w:ascii="Arial" w:hAnsi="Arial" w:cs="Arial"/>
          <w:bCs/>
          <w:i/>
          <w:iCs/>
        </w:rPr>
        <w:t>Re: Full-time Regular Opportunities – City Letter Carrier Craft</w:t>
      </w:r>
      <w:r>
        <w:rPr>
          <w:rFonts w:ascii="Arial" w:hAnsi="Arial" w:cs="Arial"/>
          <w:bCs/>
        </w:rPr>
        <w:t>.</w:t>
      </w:r>
    </w:p>
    <w:p w14:paraId="02EE8BD0" w14:textId="77777777" w:rsidR="00FD49E8" w:rsidRPr="00FD49E8" w:rsidRDefault="00FD49E8" w:rsidP="000F505E">
      <w:pPr>
        <w:pStyle w:val="ListParagraph"/>
        <w:rPr>
          <w:rFonts w:ascii="Arial" w:hAnsi="Arial" w:cs="Arial"/>
          <w:sz w:val="24"/>
          <w:szCs w:val="24"/>
        </w:rPr>
      </w:pPr>
    </w:p>
    <w:p w14:paraId="75B1A5CE" w14:textId="552CA432" w:rsidR="005B7458" w:rsidRDefault="005B7458" w:rsidP="00EF19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B7458">
        <w:rPr>
          <w:rFonts w:ascii="Arial" w:hAnsi="Arial" w:cs="Arial"/>
          <w:sz w:val="24"/>
          <w:szCs w:val="24"/>
        </w:rPr>
        <w:t>That Letter Carrier(s)</w:t>
      </w:r>
      <w:r w:rsidR="00FE252D">
        <w:rPr>
          <w:rFonts w:ascii="Arial" w:hAnsi="Arial" w:cs="Arial"/>
          <w:sz w:val="24"/>
          <w:szCs w:val="24"/>
        </w:rPr>
        <w:t xml:space="preserve"> </w:t>
      </w:r>
      <w:r w:rsidR="00FE252D">
        <w:rPr>
          <w:rFonts w:ascii="Arial" w:hAnsi="Arial" w:cs="Arial"/>
          <w:b/>
          <w:sz w:val="24"/>
          <w:szCs w:val="24"/>
          <w:u w:val="single"/>
        </w:rPr>
        <w:t>[Names]</w:t>
      </w:r>
      <w:r w:rsidRPr="005B7458">
        <w:rPr>
          <w:rFonts w:ascii="Arial" w:hAnsi="Arial" w:cs="Arial"/>
          <w:sz w:val="24"/>
          <w:szCs w:val="24"/>
        </w:rPr>
        <w:t xml:space="preserve"> be made whole for all lost wages and benefits that occurred as a result of management’s </w:t>
      </w:r>
      <w:r w:rsidR="00CF79E1">
        <w:rPr>
          <w:rFonts w:ascii="Arial" w:hAnsi="Arial" w:cs="Arial"/>
          <w:sz w:val="24"/>
          <w:szCs w:val="24"/>
        </w:rPr>
        <w:t>contractual violation</w:t>
      </w:r>
      <w:r w:rsidR="00E2159B">
        <w:rPr>
          <w:rFonts w:ascii="Arial" w:hAnsi="Arial" w:cs="Arial"/>
          <w:sz w:val="24"/>
          <w:szCs w:val="24"/>
        </w:rPr>
        <w:t>.</w:t>
      </w:r>
      <w:r w:rsidR="00EF19E3">
        <w:rPr>
          <w:rFonts w:ascii="Arial" w:hAnsi="Arial" w:cs="Arial"/>
          <w:sz w:val="24"/>
          <w:szCs w:val="24"/>
        </w:rPr>
        <w:t xml:space="preserve"> </w:t>
      </w:r>
    </w:p>
    <w:p w14:paraId="448D5131" w14:textId="77777777" w:rsidR="00E2159B" w:rsidRPr="00E2159B" w:rsidRDefault="00E2159B" w:rsidP="00E2159B">
      <w:pPr>
        <w:pStyle w:val="ListParagraph"/>
        <w:rPr>
          <w:rFonts w:ascii="Arial" w:hAnsi="Arial" w:cs="Arial"/>
          <w:sz w:val="24"/>
          <w:szCs w:val="24"/>
        </w:rPr>
      </w:pPr>
    </w:p>
    <w:p w14:paraId="37F9BAE1" w14:textId="77777777" w:rsidR="00E2159B" w:rsidRDefault="00E2159B" w:rsidP="00E2159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all payments associated with this case be made as soon as administratively possible, but no later than 30 days from the date of settlement.</w:t>
      </w:r>
    </w:p>
    <w:p w14:paraId="028314D2" w14:textId="77777777" w:rsidR="00E2159B" w:rsidRPr="00FD49E8" w:rsidRDefault="00E2159B" w:rsidP="00E2159B">
      <w:pPr>
        <w:pStyle w:val="ListParagraph"/>
        <w:rPr>
          <w:rFonts w:ascii="Arial" w:hAnsi="Arial" w:cs="Arial"/>
          <w:sz w:val="24"/>
          <w:szCs w:val="24"/>
        </w:rPr>
      </w:pPr>
    </w:p>
    <w:p w14:paraId="79C26FE9" w14:textId="0A238502" w:rsidR="00E2159B" w:rsidRDefault="00E2159B" w:rsidP="00E2159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proof of payment be provided to </w:t>
      </w:r>
      <w:r w:rsidRPr="0049416F">
        <w:rPr>
          <w:rFonts w:ascii="Arial" w:hAnsi="Arial" w:cs="Arial"/>
          <w:b/>
          <w:sz w:val="24"/>
          <w:szCs w:val="24"/>
          <w:u w:val="single"/>
        </w:rPr>
        <w:t>[NALC Official</w:t>
      </w:r>
      <w:r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upon payment,</w:t>
      </w:r>
      <w:r w:rsidRPr="00413ABC">
        <w:rPr>
          <w:rFonts w:ascii="Arial" w:hAnsi="Arial" w:cs="Arial"/>
        </w:rPr>
        <w:t xml:space="preserve"> </w:t>
      </w:r>
      <w:r w:rsidRPr="00413ABC">
        <w:rPr>
          <w:rFonts w:ascii="Arial" w:hAnsi="Arial" w:cs="Arial"/>
          <w:sz w:val="24"/>
          <w:szCs w:val="24"/>
        </w:rPr>
        <w:t>and/or any other remedy the Step B team or an arbitrator deems appropriate.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D99576" w14:textId="77777777" w:rsidR="003D4097" w:rsidRP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0FB24A50" w14:textId="1F037D7D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63F1F4A8" w14:textId="5443BF7A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46157B1E" w14:textId="412118E5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2DC4F1B8" w14:textId="7779E23A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19E8C8BA" w14:textId="12695294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6D91A46C" w14:textId="075DA6F8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2EDB2294" w14:textId="27CA613B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1A00E9A1" w14:textId="300F8D1F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5FA5AA9D" w14:textId="718F2665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1BC0D6F9" w14:textId="5003BFAF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3ADD8360" w14:textId="5F05DBCE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7ECE572E" w14:textId="4CF38EC0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36B82C26" w14:textId="528283D2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7407FD35" w14:textId="7189C600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4D7DCFA2" w14:textId="6E934766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2327142F" w14:textId="2D3E19EE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4275848C" w14:textId="316AB478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659A2F9D" w14:textId="672199F0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0F1B685A" w14:textId="297F0835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096AA5FC" w14:textId="5B6E6805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35997FDA" w14:textId="5CCAA795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658BF3B7" w14:textId="4511A599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510AAA8F" w14:textId="213E10D5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65188FE5" w14:textId="7A554032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338CAF9B" w14:textId="3739A773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39D9ADF6" w14:textId="6EF37F45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0E667028" w14:textId="0AE96C33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37E8A6D0" w14:textId="73543B92" w:rsidR="003D4097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017E5138" w14:textId="77777777" w:rsidR="003D4097" w:rsidRPr="00413ABC" w:rsidRDefault="003D4097" w:rsidP="003D4097">
      <w:pPr>
        <w:pStyle w:val="ListParagraph"/>
        <w:rPr>
          <w:rFonts w:ascii="Arial" w:hAnsi="Arial" w:cs="Arial"/>
          <w:sz w:val="24"/>
          <w:szCs w:val="24"/>
        </w:rPr>
      </w:pPr>
    </w:p>
    <w:p w14:paraId="3A213846" w14:textId="77777777" w:rsidR="00F17A0E" w:rsidRDefault="00F17A0E" w:rsidP="00F17A0E">
      <w:pPr>
        <w:pStyle w:val="BodyText"/>
        <w:jc w:val="left"/>
        <w:rPr>
          <w:rFonts w:ascii="Arial" w:eastAsiaTheme="minorHAnsi" w:hAnsi="Arial" w:cs="Arial"/>
          <w:szCs w:val="24"/>
          <w:lang w:val="en-US" w:eastAsia="en-US"/>
        </w:rPr>
      </w:pPr>
    </w:p>
    <w:p w14:paraId="1261D2D6" w14:textId="79407DA6" w:rsidR="000D5703" w:rsidRPr="00F17A0E" w:rsidRDefault="000D5703" w:rsidP="00F17A0E">
      <w:pPr>
        <w:pStyle w:val="BodyText"/>
        <w:jc w:val="left"/>
        <w:rPr>
          <w:rFonts w:ascii="Arial" w:hAnsi="Arial" w:cs="Arial"/>
          <w:szCs w:val="24"/>
        </w:rPr>
      </w:pPr>
      <w:r>
        <w:rPr>
          <w:b/>
          <w:noProof/>
          <w:sz w:val="28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64AAC5FA" wp14:editId="32F048DC">
            <wp:simplePos x="0" y="0"/>
            <wp:positionH relativeFrom="column">
              <wp:posOffset>50800</wp:posOffset>
            </wp:positionH>
            <wp:positionV relativeFrom="paragraph">
              <wp:posOffset>-216535</wp:posOffset>
            </wp:positionV>
            <wp:extent cx="1620520" cy="1469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20F84" w14:textId="77777777" w:rsidR="000D5703" w:rsidRPr="00BF193B" w:rsidRDefault="000D5703" w:rsidP="00E2159B">
      <w:pPr>
        <w:widowControl w:val="0"/>
        <w:ind w:left="288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F193B">
        <w:rPr>
          <w:rFonts w:ascii="Arial" w:hAnsi="Arial" w:cs="Arial"/>
          <w:b/>
          <w:snapToGrid w:val="0"/>
          <w:sz w:val="32"/>
          <w:szCs w:val="32"/>
        </w:rPr>
        <w:t>National Association of Letter Carriers</w:t>
      </w:r>
    </w:p>
    <w:p w14:paraId="747A287F" w14:textId="77777777" w:rsidR="000D5703" w:rsidRPr="00BF193B" w:rsidRDefault="000D5703" w:rsidP="00E2159B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  <w:sz w:val="32"/>
          <w:szCs w:val="32"/>
        </w:rPr>
      </w:pPr>
      <w:r w:rsidRPr="00BF193B">
        <w:rPr>
          <w:rFonts w:ascii="Arial" w:hAnsi="Arial" w:cs="Arial"/>
          <w:b/>
          <w:snapToGrid w:val="0"/>
          <w:sz w:val="32"/>
          <w:szCs w:val="32"/>
        </w:rPr>
        <w:t>Request for Information</w:t>
      </w:r>
    </w:p>
    <w:p w14:paraId="0D707F69" w14:textId="77777777" w:rsidR="000D5703" w:rsidRPr="00BF193B" w:rsidRDefault="000D5703" w:rsidP="000F505E">
      <w:pPr>
        <w:keepNext/>
        <w:widowControl w:val="0"/>
        <w:outlineLvl w:val="3"/>
        <w:rPr>
          <w:rFonts w:ascii="Arial" w:hAnsi="Arial" w:cs="Arial"/>
          <w:snapToGrid w:val="0"/>
          <w:szCs w:val="24"/>
        </w:rPr>
      </w:pPr>
    </w:p>
    <w:p w14:paraId="1AC0A15E" w14:textId="001D7F1F" w:rsidR="000D5703" w:rsidRDefault="000D5703" w:rsidP="000F505E">
      <w:pPr>
        <w:rPr>
          <w:rFonts w:ascii="Arial" w:hAnsi="Arial" w:cs="Arial"/>
          <w:snapToGrid w:val="0"/>
          <w:szCs w:val="24"/>
        </w:rPr>
      </w:pPr>
    </w:p>
    <w:p w14:paraId="06A2796B" w14:textId="77777777" w:rsidR="00723F77" w:rsidRPr="00883751" w:rsidRDefault="00723F77" w:rsidP="000F505E">
      <w:pPr>
        <w:rPr>
          <w:rFonts w:ascii="Arial" w:hAnsi="Arial" w:cs="Arial"/>
          <w:szCs w:val="24"/>
        </w:rPr>
      </w:pPr>
    </w:p>
    <w:p w14:paraId="6AFB5588" w14:textId="412EFE64" w:rsidR="000D5703" w:rsidRPr="00E2159B" w:rsidRDefault="000D5703" w:rsidP="00883751">
      <w:pPr>
        <w:pStyle w:val="NoSpacing"/>
        <w:rPr>
          <w:rFonts w:ascii="Arial" w:hAnsi="Arial" w:cs="Arial"/>
          <w:snapToGrid w:val="0"/>
          <w:sz w:val="24"/>
          <w:szCs w:val="24"/>
        </w:rPr>
      </w:pPr>
      <w:r w:rsidRPr="00E2159B">
        <w:rPr>
          <w:rFonts w:ascii="Arial" w:hAnsi="Arial" w:cs="Arial"/>
          <w:snapToGrid w:val="0"/>
          <w:sz w:val="24"/>
          <w:szCs w:val="24"/>
        </w:rPr>
        <w:t xml:space="preserve">To: ____________________________________ </w:t>
      </w:r>
      <w:r w:rsidRPr="00E2159B">
        <w:rPr>
          <w:rFonts w:ascii="Arial" w:hAnsi="Arial" w:cs="Arial"/>
          <w:snapToGrid w:val="0"/>
          <w:sz w:val="24"/>
          <w:szCs w:val="24"/>
        </w:rPr>
        <w:tab/>
        <w:t>Date</w:t>
      </w:r>
      <w:r w:rsidR="00883751" w:rsidRPr="00E2159B">
        <w:rPr>
          <w:rFonts w:ascii="Arial" w:hAnsi="Arial" w:cs="Arial"/>
          <w:snapToGrid w:val="0"/>
          <w:sz w:val="24"/>
          <w:szCs w:val="24"/>
        </w:rPr>
        <w:t>:</w:t>
      </w:r>
      <w:r w:rsidRPr="00E2159B">
        <w:rPr>
          <w:rFonts w:ascii="Arial" w:hAnsi="Arial" w:cs="Arial"/>
          <w:snapToGrid w:val="0"/>
          <w:sz w:val="24"/>
          <w:szCs w:val="24"/>
        </w:rPr>
        <w:t xml:space="preserve"> ___________________</w:t>
      </w:r>
    </w:p>
    <w:p w14:paraId="625F70D0" w14:textId="3129379E" w:rsidR="000D5703" w:rsidRPr="00E2159B" w:rsidRDefault="000D5703" w:rsidP="00883751">
      <w:pPr>
        <w:pStyle w:val="NoSpacing"/>
        <w:rPr>
          <w:rFonts w:ascii="Arial" w:hAnsi="Arial" w:cs="Arial"/>
          <w:snapToGrid w:val="0"/>
          <w:sz w:val="20"/>
          <w:szCs w:val="20"/>
        </w:rPr>
      </w:pPr>
      <w:r w:rsidRPr="00E2159B">
        <w:rPr>
          <w:rFonts w:ascii="Arial" w:hAnsi="Arial" w:cs="Arial"/>
          <w:snapToGrid w:val="0"/>
          <w:sz w:val="20"/>
          <w:szCs w:val="20"/>
        </w:rPr>
        <w:t>(Manager/Supervisor)</w:t>
      </w:r>
    </w:p>
    <w:p w14:paraId="154781A4" w14:textId="734530DD" w:rsidR="00883751" w:rsidRPr="00E2159B" w:rsidRDefault="00883751" w:rsidP="00883751">
      <w:pPr>
        <w:pStyle w:val="NoSpacing"/>
        <w:rPr>
          <w:rFonts w:ascii="Arial" w:hAnsi="Arial" w:cs="Arial"/>
          <w:snapToGrid w:val="0"/>
          <w:sz w:val="20"/>
          <w:szCs w:val="20"/>
        </w:rPr>
      </w:pPr>
    </w:p>
    <w:p w14:paraId="407088A5" w14:textId="77777777" w:rsidR="00883751" w:rsidRPr="00E2159B" w:rsidRDefault="00883751" w:rsidP="00883751">
      <w:pPr>
        <w:pStyle w:val="NoSpacing"/>
        <w:rPr>
          <w:rFonts w:ascii="Arial" w:hAnsi="Arial" w:cs="Arial"/>
          <w:snapToGrid w:val="0"/>
          <w:sz w:val="20"/>
          <w:szCs w:val="20"/>
        </w:rPr>
      </w:pPr>
    </w:p>
    <w:p w14:paraId="0277D4F3" w14:textId="77777777" w:rsidR="000D5703" w:rsidRPr="00E2159B" w:rsidRDefault="000D5703" w:rsidP="00883751">
      <w:pPr>
        <w:pStyle w:val="NoSpacing"/>
        <w:rPr>
          <w:rFonts w:ascii="Arial" w:hAnsi="Arial" w:cs="Arial"/>
          <w:snapToGrid w:val="0"/>
        </w:rPr>
      </w:pPr>
      <w:r w:rsidRPr="00E2159B">
        <w:rPr>
          <w:rFonts w:ascii="Arial" w:hAnsi="Arial" w:cs="Arial"/>
          <w:snapToGrid w:val="0"/>
        </w:rPr>
        <w:t xml:space="preserve">____________________________________ </w:t>
      </w:r>
    </w:p>
    <w:p w14:paraId="4A312BA5" w14:textId="77777777" w:rsidR="000D5703" w:rsidRPr="00E2159B" w:rsidRDefault="000D5703" w:rsidP="00883751">
      <w:pPr>
        <w:pStyle w:val="NoSpacing"/>
        <w:rPr>
          <w:rFonts w:ascii="Arial" w:hAnsi="Arial" w:cs="Arial"/>
          <w:snapToGrid w:val="0"/>
          <w:sz w:val="20"/>
          <w:szCs w:val="20"/>
        </w:rPr>
      </w:pPr>
      <w:r w:rsidRPr="00E2159B">
        <w:rPr>
          <w:rFonts w:ascii="Arial" w:hAnsi="Arial" w:cs="Arial"/>
          <w:snapToGrid w:val="0"/>
          <w:sz w:val="20"/>
          <w:szCs w:val="20"/>
        </w:rPr>
        <w:t>(Station/Post Office)</w:t>
      </w:r>
    </w:p>
    <w:p w14:paraId="5B6429B7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0607F6F" w14:textId="3836ED3F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Manager/Supervisor _______________________,</w:t>
      </w:r>
    </w:p>
    <w:p w14:paraId="5D0E9E94" w14:textId="62196D26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 xml:space="preserve">Pursuant to Articles 17 and 31 of the National Agreement, I am requesting the following information to investigate a grievance concerning a violation of </w:t>
      </w:r>
      <w:r w:rsidR="00965CC2">
        <w:rPr>
          <w:rFonts w:ascii="Arial" w:hAnsi="Arial" w:cs="Arial"/>
          <w:snapToGrid w:val="0"/>
          <w:sz w:val="24"/>
          <w:szCs w:val="24"/>
        </w:rPr>
        <w:t xml:space="preserve">Article </w:t>
      </w:r>
      <w:r w:rsidR="00B27EEE">
        <w:rPr>
          <w:rFonts w:ascii="Arial" w:hAnsi="Arial" w:cs="Arial"/>
          <w:snapToGrid w:val="0"/>
          <w:sz w:val="24"/>
          <w:szCs w:val="24"/>
        </w:rPr>
        <w:t>7</w:t>
      </w:r>
      <w:r w:rsidR="00965CC2">
        <w:rPr>
          <w:rFonts w:ascii="Arial" w:hAnsi="Arial" w:cs="Arial"/>
          <w:snapToGrid w:val="0"/>
          <w:sz w:val="24"/>
          <w:szCs w:val="24"/>
        </w:rPr>
        <w:t xml:space="preserve"> of the National Agreement:</w:t>
      </w:r>
    </w:p>
    <w:p w14:paraId="5D4DCEBD" w14:textId="0A5DAEC3" w:rsidR="000D5703" w:rsidRDefault="005B7458" w:rsidP="000F505E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PS Form </w:t>
      </w:r>
      <w:r w:rsidR="004170E5">
        <w:rPr>
          <w:rFonts w:ascii="Arial" w:hAnsi="Arial" w:cs="Arial"/>
          <w:snapToGrid w:val="0"/>
          <w:sz w:val="24"/>
          <w:szCs w:val="24"/>
        </w:rPr>
        <w:t>1840 Reverse</w:t>
      </w:r>
      <w:r>
        <w:rPr>
          <w:rFonts w:ascii="Arial" w:hAnsi="Arial" w:cs="Arial"/>
          <w:snapToGrid w:val="0"/>
          <w:sz w:val="24"/>
          <w:szCs w:val="24"/>
        </w:rPr>
        <w:t xml:space="preserve"> for auxiliary route </w:t>
      </w:r>
      <w:r>
        <w:rPr>
          <w:rFonts w:ascii="Arial" w:hAnsi="Arial" w:cs="Arial"/>
          <w:b/>
          <w:snapToGrid w:val="0"/>
          <w:sz w:val="24"/>
          <w:szCs w:val="24"/>
        </w:rPr>
        <w:t>[</w:t>
      </w:r>
      <w:r w:rsidRPr="0049416F">
        <w:rPr>
          <w:rFonts w:ascii="Arial" w:hAnsi="Arial" w:cs="Arial"/>
          <w:b/>
          <w:snapToGrid w:val="0"/>
          <w:sz w:val="24"/>
          <w:szCs w:val="24"/>
          <w:u w:val="single"/>
        </w:rPr>
        <w:t>Route #</w:t>
      </w:r>
      <w:r>
        <w:rPr>
          <w:rFonts w:ascii="Arial" w:hAnsi="Arial" w:cs="Arial"/>
          <w:b/>
          <w:snapToGrid w:val="0"/>
          <w:sz w:val="24"/>
          <w:szCs w:val="24"/>
        </w:rPr>
        <w:t xml:space="preserve">] </w:t>
      </w:r>
      <w:r>
        <w:rPr>
          <w:rFonts w:ascii="Arial" w:hAnsi="Arial" w:cs="Arial"/>
          <w:snapToGrid w:val="0"/>
          <w:sz w:val="24"/>
          <w:szCs w:val="24"/>
        </w:rPr>
        <w:t>from the count and inspection that took place</w:t>
      </w:r>
      <w:r w:rsidR="005A7413">
        <w:rPr>
          <w:rFonts w:ascii="Arial" w:hAnsi="Arial" w:cs="Arial"/>
          <w:snapToGrid w:val="0"/>
          <w:sz w:val="24"/>
          <w:szCs w:val="24"/>
        </w:rPr>
        <w:t xml:space="preserve"> from </w:t>
      </w:r>
      <w:r w:rsidR="005A7413" w:rsidRPr="0049416F">
        <w:rPr>
          <w:rFonts w:ascii="Arial" w:hAnsi="Arial" w:cs="Arial"/>
          <w:b/>
          <w:snapToGrid w:val="0"/>
          <w:sz w:val="24"/>
          <w:szCs w:val="24"/>
          <w:u w:val="single"/>
        </w:rPr>
        <w:t>[Date through date</w:t>
      </w:r>
      <w:r w:rsidR="005A7413">
        <w:rPr>
          <w:rFonts w:ascii="Arial" w:hAnsi="Arial" w:cs="Arial"/>
          <w:b/>
          <w:snapToGrid w:val="0"/>
          <w:sz w:val="24"/>
          <w:szCs w:val="24"/>
        </w:rPr>
        <w:t>]</w:t>
      </w:r>
      <w:r w:rsidR="005A7413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D43D0FE" w14:textId="7DB5582B" w:rsidR="000D5703" w:rsidRDefault="000D5703" w:rsidP="000F505E">
      <w:pPr>
        <w:pStyle w:val="ListParagraph"/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C0282C3" w14:textId="16CAE0C4" w:rsidR="00723F77" w:rsidRPr="00723F77" w:rsidRDefault="005A7413" w:rsidP="00723F77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Relative Standing list for the </w:t>
      </w:r>
      <w:r>
        <w:rPr>
          <w:rFonts w:ascii="Arial" w:hAnsi="Arial" w:cs="Arial"/>
          <w:b/>
          <w:snapToGrid w:val="0"/>
          <w:sz w:val="24"/>
          <w:szCs w:val="24"/>
        </w:rPr>
        <w:t>[</w:t>
      </w:r>
      <w:r w:rsidRPr="0049416F">
        <w:rPr>
          <w:rFonts w:ascii="Arial" w:hAnsi="Arial" w:cs="Arial"/>
          <w:b/>
          <w:snapToGrid w:val="0"/>
          <w:sz w:val="24"/>
          <w:szCs w:val="24"/>
          <w:u w:val="single"/>
        </w:rPr>
        <w:t>Station/Installation</w:t>
      </w:r>
      <w:r>
        <w:rPr>
          <w:rFonts w:ascii="Arial" w:hAnsi="Arial" w:cs="Arial"/>
          <w:b/>
          <w:snapToGrid w:val="0"/>
          <w:sz w:val="24"/>
          <w:szCs w:val="24"/>
        </w:rPr>
        <w:t>]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6A44B702" w14:textId="3D4F51C2" w:rsidR="00723F77" w:rsidRDefault="00723F77" w:rsidP="00723F77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723F77">
        <w:rPr>
          <w:rFonts w:ascii="Arial" w:hAnsi="Arial" w:cs="Arial"/>
          <w:snapToGrid w:val="0"/>
          <w:sz w:val="24"/>
          <w:szCs w:val="24"/>
        </w:rPr>
        <w:t>In addition, I am also requesting time to interview the following individuals:</w:t>
      </w:r>
    </w:p>
    <w:p w14:paraId="2700623C" w14:textId="0900DC70" w:rsidR="00723F77" w:rsidRPr="00723F77" w:rsidRDefault="00723F77" w:rsidP="00723F77">
      <w:pPr>
        <w:pStyle w:val="ListParagraph"/>
        <w:widowControl w:val="0"/>
        <w:numPr>
          <w:ilvl w:val="0"/>
          <w:numId w:val="16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  <w:u w:val="single"/>
        </w:rPr>
        <w:t>[Name]</w:t>
      </w:r>
    </w:p>
    <w:p w14:paraId="011564B9" w14:textId="15D3774D" w:rsidR="00723F77" w:rsidRPr="00723F77" w:rsidRDefault="00723F77" w:rsidP="00723F77">
      <w:pPr>
        <w:pStyle w:val="ListParagraph"/>
        <w:widowControl w:val="0"/>
        <w:numPr>
          <w:ilvl w:val="0"/>
          <w:numId w:val="16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  <w:u w:val="single"/>
        </w:rPr>
        <w:t>[Name]</w:t>
      </w:r>
    </w:p>
    <w:p w14:paraId="7560C214" w14:textId="7F86E6EB" w:rsidR="00723F77" w:rsidRPr="00723F77" w:rsidRDefault="00723F77" w:rsidP="00723F77">
      <w:pPr>
        <w:pStyle w:val="ListParagraph"/>
        <w:widowControl w:val="0"/>
        <w:numPr>
          <w:ilvl w:val="0"/>
          <w:numId w:val="16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  <w:u w:val="single"/>
        </w:rPr>
        <w:t>[Name]</w:t>
      </w:r>
    </w:p>
    <w:p w14:paraId="343FAA2D" w14:textId="69FDD296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 xml:space="preserve">Your cooperation in this matter will be greatly appreciated. </w:t>
      </w:r>
      <w:r w:rsidR="000244E5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5703">
        <w:rPr>
          <w:rFonts w:ascii="Arial" w:hAnsi="Arial" w:cs="Arial"/>
          <w:snapToGrid w:val="0"/>
          <w:sz w:val="24"/>
          <w:szCs w:val="24"/>
        </w:rPr>
        <w:t>If you have any questions concerning this request, or if I may be of assistance to you in some other way, please feel free to contact me.</w:t>
      </w:r>
    </w:p>
    <w:p w14:paraId="09704895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39D3381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Sincerely,</w:t>
      </w:r>
    </w:p>
    <w:p w14:paraId="30CD9842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51B18C2C" w14:textId="2E38526B" w:rsid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_________________________</w:t>
      </w:r>
      <w:r w:rsidRPr="000D5703">
        <w:rPr>
          <w:rFonts w:ascii="Arial" w:hAnsi="Arial" w:cs="Arial"/>
          <w:snapToGrid w:val="0"/>
          <w:sz w:val="24"/>
          <w:szCs w:val="24"/>
        </w:rPr>
        <w:tab/>
        <w:t xml:space="preserve">Request received by: </w:t>
      </w:r>
      <w:r w:rsidR="00883751">
        <w:rPr>
          <w:rFonts w:ascii="Arial" w:hAnsi="Arial" w:cs="Arial"/>
          <w:snapToGrid w:val="0"/>
          <w:sz w:val="24"/>
          <w:szCs w:val="24"/>
        </w:rPr>
        <w:t>______________________</w:t>
      </w:r>
    </w:p>
    <w:p w14:paraId="41BEA61E" w14:textId="03161814" w:rsidR="00883751" w:rsidRDefault="00883751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Shop Steward</w:t>
      </w:r>
    </w:p>
    <w:p w14:paraId="3BA21F65" w14:textId="7A3222D8" w:rsidR="00883751" w:rsidRDefault="00883751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NALC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>Date: _________________________</w:t>
      </w:r>
    </w:p>
    <w:p w14:paraId="3EF280D0" w14:textId="2778AFB8" w:rsidR="00883751" w:rsidRDefault="00883751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5BF9FAF6" w14:textId="77777777" w:rsidR="00F17A0E" w:rsidRPr="000D5703" w:rsidRDefault="00F17A0E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35B486E" w14:textId="14826991" w:rsidR="000D5703" w:rsidRPr="000D5703" w:rsidRDefault="000D5703" w:rsidP="000F505E">
      <w:pPr>
        <w:widowControl w:val="0"/>
        <w:ind w:left="6030" w:hanging="603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ab/>
      </w:r>
    </w:p>
    <w:p w14:paraId="2C98A66A" w14:textId="3F039407" w:rsidR="000D5703" w:rsidRPr="00E2159B" w:rsidRDefault="000D5703" w:rsidP="00E2159B">
      <w:pPr>
        <w:widowControl w:val="0"/>
        <w:ind w:left="288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E2159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79F00D" wp14:editId="4261DA61">
            <wp:simplePos x="0" y="0"/>
            <wp:positionH relativeFrom="column">
              <wp:posOffset>-60325</wp:posOffset>
            </wp:positionH>
            <wp:positionV relativeFrom="paragraph">
              <wp:posOffset>-500380</wp:posOffset>
            </wp:positionV>
            <wp:extent cx="1620520" cy="1469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59B">
        <w:rPr>
          <w:rFonts w:ascii="Arial" w:hAnsi="Arial" w:cs="Arial"/>
          <w:b/>
          <w:snapToGrid w:val="0"/>
          <w:sz w:val="28"/>
          <w:szCs w:val="28"/>
        </w:rPr>
        <w:t>National Association of Letter Carriers</w:t>
      </w:r>
    </w:p>
    <w:p w14:paraId="77350A32" w14:textId="77777777" w:rsidR="000D5703" w:rsidRPr="00E2159B" w:rsidRDefault="000D5703" w:rsidP="00E2159B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E2159B">
        <w:rPr>
          <w:rFonts w:ascii="Arial" w:hAnsi="Arial" w:cs="Arial"/>
          <w:b/>
          <w:snapToGrid w:val="0"/>
          <w:sz w:val="28"/>
          <w:szCs w:val="28"/>
        </w:rPr>
        <w:t>Request for Steward Time</w:t>
      </w:r>
    </w:p>
    <w:p w14:paraId="48D50A43" w14:textId="77777777" w:rsidR="000D5703" w:rsidRPr="000D5703" w:rsidRDefault="000D5703" w:rsidP="000F505E">
      <w:pPr>
        <w:keepNext/>
        <w:widowControl w:val="0"/>
        <w:outlineLvl w:val="3"/>
        <w:rPr>
          <w:rFonts w:ascii="Arial" w:hAnsi="Arial" w:cs="Arial"/>
          <w:snapToGrid w:val="0"/>
          <w:sz w:val="24"/>
          <w:szCs w:val="24"/>
        </w:rPr>
      </w:pPr>
    </w:p>
    <w:p w14:paraId="0C29E1A0" w14:textId="77777777" w:rsidR="000D5703" w:rsidRPr="000D5703" w:rsidRDefault="000D5703" w:rsidP="000F505E">
      <w:pPr>
        <w:rPr>
          <w:rFonts w:ascii="Arial" w:hAnsi="Arial" w:cs="Arial"/>
          <w:sz w:val="24"/>
          <w:szCs w:val="24"/>
        </w:rPr>
      </w:pPr>
    </w:p>
    <w:p w14:paraId="3DC15F96" w14:textId="77777777" w:rsidR="000D5703" w:rsidRPr="000D5703" w:rsidRDefault="000D5703" w:rsidP="000F505E">
      <w:pPr>
        <w:keepNext/>
        <w:widowControl w:val="0"/>
        <w:ind w:left="6210" w:hanging="6210"/>
        <w:outlineLvl w:val="3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 xml:space="preserve">To: ____________________________________ </w:t>
      </w:r>
      <w:r w:rsidRPr="000D5703">
        <w:rPr>
          <w:rFonts w:ascii="Arial" w:hAnsi="Arial" w:cs="Arial"/>
          <w:snapToGrid w:val="0"/>
          <w:sz w:val="24"/>
          <w:szCs w:val="24"/>
        </w:rPr>
        <w:tab/>
        <w:t>Date ___________________</w:t>
      </w:r>
    </w:p>
    <w:p w14:paraId="3E7CDAA1" w14:textId="77777777" w:rsidR="000D5703" w:rsidRPr="00E2159B" w:rsidRDefault="000D5703" w:rsidP="000F505E">
      <w:pPr>
        <w:keepNext/>
        <w:widowControl w:val="0"/>
        <w:ind w:left="360"/>
        <w:outlineLvl w:val="4"/>
        <w:rPr>
          <w:rFonts w:ascii="Arial" w:hAnsi="Arial" w:cs="Arial"/>
          <w:snapToGrid w:val="0"/>
        </w:rPr>
      </w:pPr>
      <w:r w:rsidRPr="00E2159B">
        <w:rPr>
          <w:rFonts w:ascii="Arial" w:hAnsi="Arial" w:cs="Arial"/>
          <w:snapToGrid w:val="0"/>
        </w:rPr>
        <w:t>(Manager/Supervisor)</w:t>
      </w:r>
    </w:p>
    <w:p w14:paraId="56DC23DC" w14:textId="77777777" w:rsidR="000D5703" w:rsidRPr="000D5703" w:rsidRDefault="000D5703" w:rsidP="000F505E">
      <w:pPr>
        <w:rPr>
          <w:rFonts w:ascii="Arial" w:hAnsi="Arial" w:cs="Arial"/>
          <w:sz w:val="24"/>
          <w:szCs w:val="24"/>
        </w:rPr>
      </w:pPr>
    </w:p>
    <w:p w14:paraId="565892CD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 xml:space="preserve">____________________________________ </w:t>
      </w:r>
    </w:p>
    <w:p w14:paraId="1F04A12F" w14:textId="77777777" w:rsidR="000D5703" w:rsidRPr="00E2159B" w:rsidRDefault="000D5703" w:rsidP="000F505E">
      <w:pPr>
        <w:widowControl w:val="0"/>
        <w:rPr>
          <w:rFonts w:ascii="Arial" w:hAnsi="Arial" w:cs="Arial"/>
          <w:snapToGrid w:val="0"/>
        </w:rPr>
      </w:pPr>
      <w:r w:rsidRPr="00E2159B">
        <w:rPr>
          <w:rFonts w:ascii="Arial" w:hAnsi="Arial" w:cs="Arial"/>
          <w:snapToGrid w:val="0"/>
        </w:rPr>
        <w:t>(Station/Post Office)</w:t>
      </w:r>
    </w:p>
    <w:p w14:paraId="0FA85255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6B3A94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Manager/Supervisor _______________________,</w:t>
      </w:r>
    </w:p>
    <w:p w14:paraId="77B32657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ED2CAFF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 xml:space="preserve">Pursuant to Article </w:t>
      </w:r>
      <w:r w:rsidRPr="000D5703">
        <w:rPr>
          <w:rFonts w:ascii="Arial" w:hAnsi="Arial" w:cs="Arial"/>
          <w:sz w:val="24"/>
          <w:szCs w:val="24"/>
        </w:rPr>
        <w:t xml:space="preserve">17 of </w:t>
      </w:r>
      <w:r w:rsidRPr="000D5703">
        <w:rPr>
          <w:rFonts w:ascii="Arial" w:hAnsi="Arial" w:cs="Arial"/>
          <w:snapToGrid w:val="0"/>
          <w:sz w:val="24"/>
          <w:szCs w:val="24"/>
        </w:rPr>
        <w:t>the National Agreement, I am requesting</w:t>
      </w:r>
      <w:r w:rsidRPr="000D5703">
        <w:rPr>
          <w:rFonts w:ascii="Arial" w:hAnsi="Arial" w:cs="Arial"/>
          <w:sz w:val="24"/>
          <w:szCs w:val="24"/>
        </w:rPr>
        <w:t xml:space="preserve"> the following </w:t>
      </w:r>
      <w:r w:rsidRPr="000D5703">
        <w:rPr>
          <w:rFonts w:ascii="Arial" w:hAnsi="Arial" w:cs="Arial"/>
          <w:snapToGrid w:val="0"/>
          <w:sz w:val="24"/>
          <w:szCs w:val="24"/>
        </w:rPr>
        <w:t>steward time to</w:t>
      </w:r>
      <w:r w:rsidRPr="000D5703">
        <w:rPr>
          <w:rFonts w:ascii="Arial" w:hAnsi="Arial" w:cs="Arial"/>
          <w:sz w:val="24"/>
          <w:szCs w:val="24"/>
        </w:rPr>
        <w:t xml:space="preserve"> investigate a grievance.  </w:t>
      </w:r>
      <w:r w:rsidRPr="000D5703">
        <w:rPr>
          <w:rFonts w:ascii="Arial" w:hAnsi="Arial" w:cs="Arial"/>
          <w:snapToGrid w:val="0"/>
          <w:sz w:val="24"/>
          <w:szCs w:val="24"/>
        </w:rPr>
        <w:t>I anticipate needing approximately _______________ (hours/minutes) of steward time, which needs to be scheduled no later than ________________ in order to ensure the timelines established in Article 15 are met.  In the event more steward time is needed, I will inform you as soon as possible.</w:t>
      </w:r>
    </w:p>
    <w:p w14:paraId="67C267FC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81C1619" w14:textId="4984BC61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 xml:space="preserve">Your cooperation in this matter will be greatly appreciated. </w:t>
      </w:r>
      <w:r w:rsidR="000244E5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5703">
        <w:rPr>
          <w:rFonts w:ascii="Arial" w:hAnsi="Arial" w:cs="Arial"/>
          <w:snapToGrid w:val="0"/>
          <w:sz w:val="24"/>
          <w:szCs w:val="24"/>
        </w:rPr>
        <w:t>If you have any questions concerning this request, or if I may be of assistance to you in some other way, please feel free to contact me.</w:t>
      </w:r>
    </w:p>
    <w:p w14:paraId="588897F8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B3AEB99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Sincerely,</w:t>
      </w:r>
    </w:p>
    <w:p w14:paraId="6E6D12A3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970F10C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__________________________</w:t>
      </w:r>
      <w:r w:rsidRPr="000D5703">
        <w:rPr>
          <w:rFonts w:ascii="Arial" w:hAnsi="Arial" w:cs="Arial"/>
          <w:snapToGrid w:val="0"/>
          <w:sz w:val="24"/>
          <w:szCs w:val="24"/>
        </w:rPr>
        <w:tab/>
        <w:t>Request received by: _________________________</w:t>
      </w:r>
    </w:p>
    <w:p w14:paraId="2CDC40B0" w14:textId="77777777" w:rsidR="000D5703" w:rsidRPr="000D5703" w:rsidRDefault="000D5703" w:rsidP="000F505E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Shop Steward</w:t>
      </w:r>
    </w:p>
    <w:p w14:paraId="18AA65EC" w14:textId="021F224B" w:rsidR="000D5703" w:rsidRDefault="000D5703" w:rsidP="000F505E">
      <w:pPr>
        <w:widowControl w:val="0"/>
        <w:ind w:left="6030" w:hanging="6030"/>
        <w:rPr>
          <w:rFonts w:ascii="Arial" w:hAnsi="Arial" w:cs="Arial"/>
          <w:snapToGrid w:val="0"/>
          <w:sz w:val="24"/>
          <w:szCs w:val="24"/>
        </w:rPr>
      </w:pPr>
      <w:r w:rsidRPr="000D5703">
        <w:rPr>
          <w:rFonts w:ascii="Arial" w:hAnsi="Arial" w:cs="Arial"/>
          <w:snapToGrid w:val="0"/>
          <w:sz w:val="24"/>
          <w:szCs w:val="24"/>
        </w:rPr>
        <w:t>NALC</w:t>
      </w:r>
      <w:r w:rsidRPr="000D5703">
        <w:rPr>
          <w:rFonts w:ascii="Arial" w:hAnsi="Arial" w:cs="Arial"/>
          <w:snapToGrid w:val="0"/>
          <w:sz w:val="24"/>
          <w:szCs w:val="24"/>
        </w:rPr>
        <w:tab/>
        <w:t>Date: ___________________</w:t>
      </w:r>
    </w:p>
    <w:sectPr w:rsidR="000D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D98"/>
    <w:multiLevelType w:val="hybridMultilevel"/>
    <w:tmpl w:val="F1F6EB94"/>
    <w:lvl w:ilvl="0" w:tplc="8E302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16496"/>
    <w:multiLevelType w:val="hybridMultilevel"/>
    <w:tmpl w:val="4DD0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25B1"/>
    <w:multiLevelType w:val="hybridMultilevel"/>
    <w:tmpl w:val="D782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5181"/>
    <w:multiLevelType w:val="hybridMultilevel"/>
    <w:tmpl w:val="70F0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5E05"/>
    <w:multiLevelType w:val="hybridMultilevel"/>
    <w:tmpl w:val="F844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1D52"/>
    <w:multiLevelType w:val="hybridMultilevel"/>
    <w:tmpl w:val="936C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2CCC"/>
    <w:multiLevelType w:val="hybridMultilevel"/>
    <w:tmpl w:val="75BC470C"/>
    <w:lvl w:ilvl="0" w:tplc="165C12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D27"/>
    <w:multiLevelType w:val="hybridMultilevel"/>
    <w:tmpl w:val="EB76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2121"/>
    <w:multiLevelType w:val="hybridMultilevel"/>
    <w:tmpl w:val="64F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43B0"/>
    <w:multiLevelType w:val="multilevel"/>
    <w:tmpl w:val="654EF80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"/>
        </w:tabs>
        <w:ind w:left="630" w:hanging="180"/>
      </w:pPr>
    </w:lvl>
  </w:abstractNum>
  <w:abstractNum w:abstractNumId="10" w15:restartNumberingAfterBreak="0">
    <w:nsid w:val="3B6E324C"/>
    <w:multiLevelType w:val="hybridMultilevel"/>
    <w:tmpl w:val="8736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3C44"/>
    <w:multiLevelType w:val="hybridMultilevel"/>
    <w:tmpl w:val="6422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B0386"/>
    <w:multiLevelType w:val="hybridMultilevel"/>
    <w:tmpl w:val="878EC1E4"/>
    <w:lvl w:ilvl="0" w:tplc="EE724E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63209"/>
    <w:multiLevelType w:val="hybridMultilevel"/>
    <w:tmpl w:val="B1DE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C762E"/>
    <w:multiLevelType w:val="hybridMultilevel"/>
    <w:tmpl w:val="8ABCE60A"/>
    <w:lvl w:ilvl="0" w:tplc="8F7C17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07AF6"/>
    <w:multiLevelType w:val="hybridMultilevel"/>
    <w:tmpl w:val="B5843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11AD"/>
    <w:multiLevelType w:val="hybridMultilevel"/>
    <w:tmpl w:val="690C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07266">
    <w:abstractNumId w:val="3"/>
  </w:num>
  <w:num w:numId="2" w16cid:durableId="1886287451">
    <w:abstractNumId w:val="16"/>
  </w:num>
  <w:num w:numId="3" w16cid:durableId="1042361827">
    <w:abstractNumId w:val="4"/>
  </w:num>
  <w:num w:numId="4" w16cid:durableId="1503620631">
    <w:abstractNumId w:val="13"/>
  </w:num>
  <w:num w:numId="5" w16cid:durableId="1255625529">
    <w:abstractNumId w:val="8"/>
  </w:num>
  <w:num w:numId="6" w16cid:durableId="163518536">
    <w:abstractNumId w:val="10"/>
  </w:num>
  <w:num w:numId="7" w16cid:durableId="1975282742">
    <w:abstractNumId w:val="11"/>
  </w:num>
  <w:num w:numId="8" w16cid:durableId="1119640547">
    <w:abstractNumId w:val="1"/>
  </w:num>
  <w:num w:numId="9" w16cid:durableId="1525248193">
    <w:abstractNumId w:val="15"/>
  </w:num>
  <w:num w:numId="10" w16cid:durableId="1322925201">
    <w:abstractNumId w:val="5"/>
  </w:num>
  <w:num w:numId="11" w16cid:durableId="958872708">
    <w:abstractNumId w:val="14"/>
  </w:num>
  <w:num w:numId="12" w16cid:durableId="1696494646">
    <w:abstractNumId w:val="0"/>
  </w:num>
  <w:num w:numId="13" w16cid:durableId="640115036">
    <w:abstractNumId w:val="2"/>
  </w:num>
  <w:num w:numId="14" w16cid:durableId="946278089">
    <w:abstractNumId w:val="9"/>
  </w:num>
  <w:num w:numId="15" w16cid:durableId="1558780999">
    <w:abstractNumId w:val="6"/>
  </w:num>
  <w:num w:numId="16" w16cid:durableId="1822379075">
    <w:abstractNumId w:val="7"/>
  </w:num>
  <w:num w:numId="17" w16cid:durableId="1002779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B4"/>
    <w:rsid w:val="000244E5"/>
    <w:rsid w:val="000D5703"/>
    <w:rsid w:val="000F505E"/>
    <w:rsid w:val="00186E8B"/>
    <w:rsid w:val="00192C6E"/>
    <w:rsid w:val="00255E94"/>
    <w:rsid w:val="00336C4D"/>
    <w:rsid w:val="003D4097"/>
    <w:rsid w:val="0040630C"/>
    <w:rsid w:val="004170E5"/>
    <w:rsid w:val="00430BC1"/>
    <w:rsid w:val="00456117"/>
    <w:rsid w:val="004842E7"/>
    <w:rsid w:val="0049416F"/>
    <w:rsid w:val="004A1358"/>
    <w:rsid w:val="004A6E69"/>
    <w:rsid w:val="004B4B0A"/>
    <w:rsid w:val="00554B1C"/>
    <w:rsid w:val="005A7413"/>
    <w:rsid w:val="005B7458"/>
    <w:rsid w:val="005D63FB"/>
    <w:rsid w:val="005E2B30"/>
    <w:rsid w:val="005E5FF8"/>
    <w:rsid w:val="006137D2"/>
    <w:rsid w:val="006353B4"/>
    <w:rsid w:val="00674718"/>
    <w:rsid w:val="00723F77"/>
    <w:rsid w:val="007B6CA7"/>
    <w:rsid w:val="008025EB"/>
    <w:rsid w:val="008528E2"/>
    <w:rsid w:val="00883751"/>
    <w:rsid w:val="008F7585"/>
    <w:rsid w:val="00965CC2"/>
    <w:rsid w:val="00975BA4"/>
    <w:rsid w:val="009F05BF"/>
    <w:rsid w:val="00A71FD2"/>
    <w:rsid w:val="00A96105"/>
    <w:rsid w:val="00B27EEE"/>
    <w:rsid w:val="00B47386"/>
    <w:rsid w:val="00BA14B2"/>
    <w:rsid w:val="00C00E9F"/>
    <w:rsid w:val="00C12A77"/>
    <w:rsid w:val="00C14003"/>
    <w:rsid w:val="00CB124F"/>
    <w:rsid w:val="00CF79E1"/>
    <w:rsid w:val="00DD172B"/>
    <w:rsid w:val="00E2159B"/>
    <w:rsid w:val="00E24BB7"/>
    <w:rsid w:val="00E359AA"/>
    <w:rsid w:val="00E36440"/>
    <w:rsid w:val="00E377CA"/>
    <w:rsid w:val="00E521D5"/>
    <w:rsid w:val="00EB47A9"/>
    <w:rsid w:val="00EF078E"/>
    <w:rsid w:val="00EF19E3"/>
    <w:rsid w:val="00F17A0E"/>
    <w:rsid w:val="00F52351"/>
    <w:rsid w:val="00FD49E8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6C8D"/>
  <w15:chartTrackingRefBased/>
  <w15:docId w15:val="{CE1857D7-EF7E-4F76-96DB-C5C08D22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53B4"/>
    <w:pPr>
      <w:ind w:left="720"/>
      <w:contextualSpacing/>
    </w:pPr>
  </w:style>
  <w:style w:type="table" w:styleId="TableGrid">
    <w:name w:val="Table Grid"/>
    <w:basedOn w:val="TableNormal"/>
    <w:uiPriority w:val="39"/>
    <w:rsid w:val="00A9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D57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57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883751"/>
    <w:pPr>
      <w:spacing w:after="0" w:line="240" w:lineRule="auto"/>
    </w:pPr>
  </w:style>
  <w:style w:type="paragraph" w:styleId="NormalWeb">
    <w:name w:val="Normal (Web)"/>
    <w:basedOn w:val="Normal"/>
    <w:uiPriority w:val="99"/>
    <w:rsid w:val="003D409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9F1B-5691-4B96-AFAB-39E51185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Jasson</dc:creator>
  <cp:keywords/>
  <dc:description/>
  <cp:lastModifiedBy>Danielle Fake-Moorman</cp:lastModifiedBy>
  <cp:revision>5</cp:revision>
  <dcterms:created xsi:type="dcterms:W3CDTF">2022-05-16T17:16:00Z</dcterms:created>
  <dcterms:modified xsi:type="dcterms:W3CDTF">2022-11-02T12:43:00Z</dcterms:modified>
</cp:coreProperties>
</file>